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9" w:type="dxa"/>
        <w:tblLook w:val="00A0"/>
      </w:tblPr>
      <w:tblGrid>
        <w:gridCol w:w="5668"/>
        <w:gridCol w:w="1308"/>
        <w:gridCol w:w="3230"/>
      </w:tblGrid>
      <w:tr w:rsidR="00215988">
        <w:trPr>
          <w:trHeight w:val="416"/>
        </w:trPr>
        <w:tc>
          <w:tcPr>
            <w:tcW w:w="5668" w:type="dxa"/>
            <w:tcBorders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240" w:lineRule="auto"/>
              <w:ind w:left="-57"/>
              <w:rPr>
                <w:b/>
                <w:color w:val="002060"/>
                <w:sz w:val="24"/>
                <w:szCs w:val="24"/>
              </w:rPr>
            </w:pPr>
            <w:r w:rsidRPr="0090346E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32.2pt;height:42.6pt;visibility:visible">
                  <v:imagedata r:id="rId5" o:title=""/>
                </v:shape>
              </w:pic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88" w:rsidRDefault="00215988">
            <w:pPr>
              <w:widowControl w:val="0"/>
              <w:spacing w:line="240" w:lineRule="auto"/>
              <w:ind w:left="-71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br/>
            </w:r>
          </w:p>
        </w:tc>
        <w:tc>
          <w:tcPr>
            <w:tcW w:w="3230" w:type="dxa"/>
            <w:tcBorders>
              <w:left w:val="single" w:sz="4" w:space="0" w:color="000000"/>
            </w:tcBorders>
            <w:vAlign w:val="center"/>
          </w:tcPr>
          <w:p w:rsidR="00215988" w:rsidRDefault="00215988">
            <w:pPr>
              <w:widowControl w:val="0"/>
              <w:spacing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Кафедра обчислювальної техніки</w:t>
            </w:r>
          </w:p>
        </w:tc>
      </w:tr>
      <w:tr w:rsidR="00215988">
        <w:trPr>
          <w:trHeight w:val="628"/>
        </w:trPr>
        <w:tc>
          <w:tcPr>
            <w:tcW w:w="10206" w:type="dxa"/>
            <w:gridSpan w:val="3"/>
          </w:tcPr>
          <w:p w:rsidR="00215988" w:rsidRDefault="00215988">
            <w:pPr>
              <w:widowControl w:val="0"/>
              <w:spacing w:before="12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КОМП</w:t>
            </w:r>
            <w:r>
              <w:rPr>
                <w:b/>
                <w:color w:val="002060"/>
                <w:sz w:val="24"/>
                <w:szCs w:val="24"/>
                <w:lang w:val="ru-RU"/>
              </w:rPr>
              <w:t>’</w:t>
            </w:r>
            <w:r>
              <w:rPr>
                <w:b/>
                <w:color w:val="002060"/>
                <w:sz w:val="24"/>
                <w:szCs w:val="24"/>
              </w:rPr>
              <w:t>ЮТЕРНА ЕЛЕКТРОНІКА</w:t>
            </w:r>
          </w:p>
          <w:p w:rsidR="00215988" w:rsidRDefault="00215988">
            <w:pPr>
              <w:widowControl w:val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Робоча програма навчальної дисципліни (Силабус)</w:t>
            </w:r>
          </w:p>
        </w:tc>
      </w:tr>
    </w:tbl>
    <w:p w:rsidR="00215988" w:rsidRDefault="00215988">
      <w:pPr>
        <w:pStyle w:val="Heading1"/>
        <w:numPr>
          <w:ilvl w:val="0"/>
          <w:numId w:val="0"/>
        </w:numPr>
        <w:shd w:val="clear" w:color="auto" w:fill="BFBFBF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Реквізити навчальної дисципліни</w:t>
      </w:r>
    </w:p>
    <w:tbl>
      <w:tblPr>
        <w:tblW w:w="10206" w:type="dxa"/>
        <w:tblInd w:w="109" w:type="dxa"/>
        <w:tblLook w:val="00A0"/>
      </w:tblPr>
      <w:tblGrid>
        <w:gridCol w:w="2694"/>
        <w:gridCol w:w="7512"/>
      </w:tblGrid>
      <w:tr w:rsidR="00215988">
        <w:tc>
          <w:tcPr>
            <w:tcW w:w="2694" w:type="dxa"/>
            <w:tcBorders>
              <w:bottom w:val="single" w:sz="12" w:space="0" w:color="95B3D7"/>
            </w:tcBorders>
            <w:shd w:val="clear" w:color="auto" w:fill="FFFFFF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7511" w:type="dxa"/>
            <w:tcBorders>
              <w:bottom w:val="single" w:sz="12" w:space="0" w:color="95B3D7"/>
            </w:tcBorders>
            <w:shd w:val="clear" w:color="auto" w:fill="FFFFFF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70C0"/>
                <w:sz w:val="24"/>
                <w:szCs w:val="24"/>
              </w:rPr>
              <w:t xml:space="preserve">Перший (бакалаврський)               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12 Інформаційні технології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123 Комп’ютерна інженерія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Комп’ютерні системи та мережі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Нормативна 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очна(денна), заочна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Рік підготовки, семестр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2 курс, весняний семестр 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Обсяг дисципліни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5  кредитів  (150 годин)       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Екзамен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Розклад занять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// rozklad.kpi.ua   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Українська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b/>
                <w:bCs/>
                <w:sz w:val="24"/>
                <w:szCs w:val="24"/>
              </w:rPr>
              <w:t>ерівника курсу / викладачів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215988" w:rsidRDefault="00215988">
            <w:pPr>
              <w:widowControl w:val="0"/>
              <w:spacing w:before="20" w:after="20"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Лектор: ст. преп. Виноградов Юрій Миколайович</w:t>
            </w:r>
          </w:p>
          <w:p w:rsidR="00215988" w:rsidRDefault="00215988">
            <w:pPr>
              <w:widowControl w:val="0"/>
              <w:spacing w:before="20" w:after="20"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Лабораторні: ст. преп. Виноградов Юрій Миколайович</w:t>
            </w:r>
          </w:p>
        </w:tc>
      </w:tr>
      <w:tr w:rsidR="0021598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Розміщення курсу</w:t>
            </w:r>
          </w:p>
        </w:tc>
        <w:tc>
          <w:tcPr>
            <w:tcW w:w="75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215988" w:rsidRDefault="00215988">
            <w:pPr>
              <w:widowControl w:val="0"/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Лекційний матеріал: </w:t>
            </w:r>
            <w:r>
              <w:rPr>
                <w:sz w:val="24"/>
                <w:szCs w:val="24"/>
                <w:lang w:val="en-US"/>
              </w:rPr>
              <w:t>comsys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kpi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</w:rPr>
              <w:t xml:space="preserve"> </w:t>
            </w:r>
          </w:p>
          <w:p w:rsidR="00215988" w:rsidRDefault="00215988">
            <w:pPr>
              <w:widowControl w:val="0"/>
              <w:tabs>
                <w:tab w:val="left" w:pos="5508"/>
              </w:tabs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Методичні рекомендації: </w:t>
            </w:r>
            <w:r>
              <w:rPr>
                <w:sz w:val="24"/>
                <w:szCs w:val="24"/>
                <w:lang w:val="en-US"/>
              </w:rPr>
              <w:t>comsys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kpi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215988" w:rsidRDefault="00215988">
      <w:pPr>
        <w:pStyle w:val="Heading1"/>
        <w:numPr>
          <w:ilvl w:val="0"/>
          <w:numId w:val="0"/>
        </w:numPr>
        <w:shd w:val="clear" w:color="auto" w:fill="BFBFBF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Програма навчальної дисципліни</w:t>
      </w:r>
    </w:p>
    <w:p w:rsidR="00215988" w:rsidRDefault="00215988">
      <w:pPr>
        <w:pStyle w:val="Heading1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Опис навчальної дисципліни, її мета, предмет вивчання та результати навчання</w:t>
      </w: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lang w:val="uk-UA"/>
        </w:rPr>
        <w:t>Курс «Комп’ютерна електроніка»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є теоретичною основою сукупності знань та вмінь, що формують схемотехнічний профіль фахівця в царині апаратного забезпечення засобів обчислювальної техніки та є визначальною у формуванні фахового рівня спеціалістів у сфері обчислювальної техніки. </w:t>
      </w:r>
    </w:p>
    <w:p w:rsidR="00215988" w:rsidRDefault="00215988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Вивчення дисципліни забезпечує наступні загальні та фахові компетенції:  ЗК3,   ФК</w:t>
      </w:r>
      <w:r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>, ФК</w:t>
      </w:r>
      <w:r>
        <w:rPr>
          <w:sz w:val="24"/>
          <w:szCs w:val="24"/>
          <w:lang w:val="en-US"/>
        </w:rPr>
        <w:t>17</w:t>
      </w:r>
      <w:r>
        <w:rPr>
          <w:sz w:val="24"/>
          <w:szCs w:val="24"/>
        </w:rPr>
        <w:t>, ПРН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, ПРН2, ПРН</w:t>
      </w:r>
      <w:r>
        <w:rPr>
          <w:sz w:val="24"/>
          <w:szCs w:val="24"/>
          <w:lang w:val="en-US"/>
        </w:rPr>
        <w:t>3, ПРН6, ПРН9, ПРН13.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Метою дисципліни</w:t>
      </w:r>
      <w:r>
        <w:rPr>
          <w:color w:val="000000"/>
          <w:sz w:val="24"/>
          <w:szCs w:val="24"/>
        </w:rPr>
        <w:t xml:space="preserve"> є розкриття сучасних наукових концепцій, понять, методів і технологій створення схемотехнічних компонентів  обчислювальної техніки та вивчення сучасних засобів використання електронних пристроїв при проектуванні пристроїв для інформаційних технологій.</w:t>
      </w: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auto"/>
          <w:lang w:val="uk-UA"/>
        </w:rPr>
        <w:t xml:space="preserve">Завданнями </w:t>
      </w:r>
      <w:r>
        <w:rPr>
          <w:rFonts w:ascii="Times New Roman" w:hAnsi="Times New Roman" w:cs="Times New Roman"/>
          <w:lang w:val="uk-UA"/>
        </w:rPr>
        <w:t>вивчення дисципліни є: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- оволодіння основами фізичних  засад принципу дії та структури електронних приладів та властивостей p – n переходу, контактних явищ в ньому;</w:t>
      </w:r>
      <w:r>
        <w:rPr>
          <w:sz w:val="24"/>
          <w:szCs w:val="24"/>
          <w:lang w:eastAsia="uk-UA"/>
        </w:rPr>
        <w:t xml:space="preserve"> 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-засвоєння принципу дії, параметричних співвідношень та схем включення напівпровідникових  і фотоелектронних приладів – діодів, тиристорів, біполярних і польових транзисторів з  p – n переходом і з ізольованими затворами, фото резисторів, фото і світлодіодів, фото транзисторів і фото помножувачів.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оволодіння принципами аналізу та синтезу типових електронних вузлів і пристроїв; підсилювальних каскадів, операційних підсилювачів, компараторів, генераторів сигналів і таймерів, схем передачі і відображення інформації, модуляції і демодуляції.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вивчення та засвоєння методики розрахунку основних характеристик та параметрів типових логічних і цифрових вузлів, пристрої, що запам'ятовують, структур логічних елементів з характеристиками що програмуються, аналого - цифрових  і цифро – аналогових перетворювачів та їх застосування в електротехнічних і обчислювальних приладах. 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засвоєння принципів роботи, методів розрахунку та захисту джерел живлення та схем перетворення струму.</w:t>
      </w: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auto"/>
          <w:lang w:val="uk-UA"/>
        </w:rPr>
        <w:t>Предмет навчальної дисципліни</w:t>
      </w:r>
      <w:r>
        <w:rPr>
          <w:rFonts w:ascii="Times New Roman" w:hAnsi="Times New Roman" w:cs="Times New Roman"/>
          <w:color w:val="auto"/>
          <w:lang w:val="uk-UA"/>
        </w:rPr>
        <w:t xml:space="preserve"> – основні поняття і закони електромагнітного поля і теорії електричних кіл для побудови пристроїв обчислювальної техніки та перехідні процеси в них; методи  розрахунку схемотехнічних елементів та аналіз перебігу електромагнітних та енергетичних процесів в цих пристроях; сучасні методи аналізу та синтезу усталених схемотехнічних елементів  з використанням програмованого забезпечення; сучасні пакети прикладних програм розрахунку та моделювання пристроїв обчислювальної техніки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b/>
          <w:color w:val="auto"/>
          <w:lang w:val="uk-UA"/>
        </w:rPr>
        <w:t>Досвід:</w:t>
      </w:r>
      <w:r>
        <w:rPr>
          <w:rFonts w:ascii="Times New Roman" w:hAnsi="Times New Roman" w:cs="Times New Roman"/>
          <w:color w:val="auto"/>
          <w:lang w:val="uk-UA"/>
        </w:rPr>
        <w:t xml:space="preserve"> аудиторної та самостійної роботи при засвоєнні нового матеріалу; використання набутих знань при розв’язанні задач типового характеру; самостійного виконання практичної роботи. </w:t>
      </w:r>
    </w:p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pStyle w:val="Heading1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Пререквізити та постреквізити дисципліни (місце в структурно-логічній схемі навчання за відповідною освітньою програмою) </w:t>
      </w:r>
    </w:p>
    <w:p w:rsidR="00215988" w:rsidRDefault="00215988">
      <w:pPr>
        <w:pStyle w:val="Default"/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вивчення дисципліни базується на знаннях, одержаних з курсів: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Вища математика – розділи: матрична алгебра, диференційні рівняння, теорія функцій комплексної змінної, перетворення Фур’є і Лапласа, чисельні методи розв’язання алгебраїчних і диференційних рівнянь.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Фізика – розділи: електрика та магнетизм.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Теорія електричних та магнітних кіл</w:t>
      </w:r>
    </w:p>
    <w:p w:rsidR="00215988" w:rsidRDefault="00215988">
      <w:pPr>
        <w:pStyle w:val="Default"/>
        <w:spacing w:line="360" w:lineRule="auto"/>
        <w:rPr>
          <w:rFonts w:ascii="Times New Roman" w:hAnsi="Times New Roman" w:cs="Times New Roman"/>
          <w:color w:val="auto"/>
          <w:lang w:val="uk-UA"/>
        </w:rPr>
      </w:pP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У свою чергу дисципліна “</w:t>
      </w:r>
      <w:r>
        <w:rPr>
          <w:rFonts w:ascii="Times New Roman" w:hAnsi="Times New Roman" w:cs="Times New Roman"/>
          <w:bCs/>
          <w:color w:val="auto"/>
          <w:lang w:val="uk-UA"/>
        </w:rPr>
        <w:t>Комп’ютерна електроніка</w:t>
      </w:r>
      <w:r>
        <w:rPr>
          <w:rFonts w:ascii="Times New Roman" w:hAnsi="Times New Roman" w:cs="Times New Roman"/>
          <w:color w:val="auto"/>
          <w:lang w:val="uk-UA"/>
        </w:rPr>
        <w:t>” в цілому та окремі розділи курсу використовуються при вивченні дисциплін із циклів професійної-практичної підготовки</w:t>
      </w:r>
    </w:p>
    <w:p w:rsidR="00215988" w:rsidRDefault="002159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студентів та дисциплін за вибором ВНЗ. До переліку забезпечуваних слід віднести наступні кредитні модулі: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Комп’ютерна схемотехніка;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Надійність комп’ютерних систем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Комп’ютерні системи реального часу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Комп’ютерне моделювання;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Гібридні комп’ютерні системи;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Комп’ютерні системи; </w:t>
      </w:r>
    </w:p>
    <w:p w:rsidR="00215988" w:rsidRDefault="00215988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Основи охорони праці. </w:t>
      </w:r>
    </w:p>
    <w:p w:rsidR="00215988" w:rsidRDefault="00215988">
      <w:pPr>
        <w:pStyle w:val="Heading1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Зміст навчальної дисципліни </w:t>
      </w:r>
    </w:p>
    <w:p w:rsidR="00215988" w:rsidRDefault="00215988">
      <w:pPr>
        <w:pStyle w:val="Heading8"/>
        <w:spacing w:before="0" w:after="0" w:line="360" w:lineRule="auto"/>
        <w:ind w:left="238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b/>
          <w:bCs/>
          <w:i w:val="0"/>
        </w:rPr>
        <w:t>Розділ №1 „ Основи аналогових та імпульсних електронних пристроїв”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</w:rPr>
        <w:t>Тема 1.1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iCs w:val="0"/>
        </w:rPr>
        <w:t>Комп'ютерна електроніка, сучасна класифікація, основні принципи та визначення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  <w:lang w:val="ru-RU"/>
        </w:rPr>
        <w:t>2</w:t>
      </w:r>
      <w:r>
        <w:rPr>
          <w:rFonts w:ascii="Times New Roman" w:hAnsi="Times New Roman"/>
          <w:i w:val="0"/>
        </w:rPr>
        <w:tab/>
        <w:t>Лінійні кола електронних пристроїв і їх характеристики. Властивості реальних пасивних компонентів.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  <w:lang w:val="ru-RU"/>
        </w:rPr>
        <w:t>3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Основні властивості p – n переходів і їх моделі. Напівпровідникові діоди і їх різновиди.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1.4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Біполярний транзистор, його моделі і особливості схемотехніки.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  <w:lang w:val="ru-RU"/>
        </w:rPr>
        <w:t>5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Польові транзистори, особливості його схем включення.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.6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Фотоелектронні прилади і пристрої відображення інформації.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.7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Основні властивості аналогових підсилювальних пристроїв.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>Тема 1.8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Біполярні каскади із спільною базою (СБ) і емітерні повторювачі (схеми із спільним колектором – СК )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.9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val="ru-RU"/>
        </w:rPr>
        <w:t>К</w:t>
      </w:r>
      <w:r>
        <w:rPr>
          <w:rFonts w:ascii="Times New Roman" w:hAnsi="Times New Roman"/>
          <w:i w:val="0"/>
          <w:lang w:eastAsia="uk-UA"/>
        </w:rPr>
        <w:t>аскади на польових транзисторах.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.10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Джерела струму і напруги. Струмові дзеркала.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Диференціальні каскади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  <w:lang w:val="ru-RU"/>
        </w:rPr>
        <w:t>2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Комплементарні і квазікомплементарні схеми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  <w:lang w:val="ru-RU"/>
        </w:rPr>
        <w:t>3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Операційні підсилювачі (ОУ). Динамічні властивості ОУ.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  <w:lang w:val="ru-RU"/>
        </w:rPr>
        <w:t>4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Перетворювачі аналогових сигналів на операційних підсилювачах.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1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  <w:lang w:val="ru-RU"/>
        </w:rPr>
        <w:t>5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Функціональні перетворювачі на базі операційного підсилювача.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 1.16</w:t>
      </w:r>
      <w:r>
        <w:rPr>
          <w:rFonts w:ascii="Times New Roman" w:hAnsi="Times New Roman"/>
          <w:i w:val="0"/>
        </w:rPr>
        <w:tab/>
        <w:t>Модульна контрольна робота №1</w:t>
      </w:r>
    </w:p>
    <w:p w:rsidR="00215988" w:rsidRDefault="00215988">
      <w:pPr>
        <w:pStyle w:val="Heading8"/>
        <w:spacing w:before="0" w:after="0" w:line="360" w:lineRule="auto"/>
        <w:ind w:left="238"/>
        <w:jc w:val="both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b/>
          <w:bCs/>
          <w:i w:val="0"/>
        </w:rPr>
        <w:t>Розділ №2 „ Пристрої цифрової електроніки”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2</w:t>
      </w:r>
      <w:r>
        <w:rPr>
          <w:rFonts w:ascii="Times New Roman" w:hAnsi="Times New Roman"/>
          <w:i w:val="0"/>
        </w:rPr>
        <w:t>.1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Робота напівпровідникових приладів у ключовому режимі.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ru-RU"/>
        </w:rPr>
        <w:t>2</w:t>
      </w:r>
      <w:r>
        <w:rPr>
          <w:rFonts w:ascii="Times New Roman" w:hAnsi="Times New Roman"/>
          <w:i w:val="0"/>
        </w:rPr>
        <w:t>.2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Тригерні і генераторні пристрої.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>Тема 2.3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Базові логічні елементи.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>Тема 2.4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  <w:lang w:eastAsia="uk-UA"/>
        </w:rPr>
        <w:t>Напівпровідникові запам’ятовуючі пристрої.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</w:rPr>
        <w:t>Тема 2</w:t>
      </w:r>
      <w:r>
        <w:rPr>
          <w:rFonts w:ascii="Times New Roman" w:hAnsi="Times New Roman"/>
          <w:i w:val="0"/>
          <w:lang w:val="ru-RU"/>
        </w:rPr>
        <w:t>.</w:t>
      </w:r>
      <w:r>
        <w:rPr>
          <w:rFonts w:ascii="Times New Roman" w:hAnsi="Times New Roman"/>
          <w:i w:val="0"/>
        </w:rPr>
        <w:t>5</w:t>
      </w:r>
      <w:r>
        <w:rPr>
          <w:rFonts w:ascii="Times New Roman" w:hAnsi="Times New Roman"/>
          <w:i w:val="0"/>
          <w:lang w:val="ru-RU"/>
        </w:rPr>
        <w:tab/>
      </w:r>
      <w:r>
        <w:rPr>
          <w:rFonts w:ascii="Times New Roman" w:hAnsi="Times New Roman"/>
          <w:i w:val="0"/>
          <w:lang w:eastAsia="uk-UA"/>
        </w:rPr>
        <w:t>Логічні пристрої з програмованими характеристиками.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jc w:val="both"/>
        <w:rPr>
          <w:rFonts w:ascii="Times New Roman" w:hAnsi="Times New Roman"/>
          <w:i w:val="0"/>
          <w:lang w:eastAsia="uk-UA"/>
        </w:rPr>
      </w:pPr>
      <w:r>
        <w:rPr>
          <w:rFonts w:ascii="Times New Roman" w:hAnsi="Times New Roman"/>
          <w:i w:val="0"/>
          <w:lang w:eastAsia="uk-UA"/>
        </w:rPr>
        <w:t>Тема 2.6</w:t>
      </w:r>
      <w:r>
        <w:rPr>
          <w:rFonts w:ascii="Times New Roman" w:hAnsi="Times New Roman"/>
          <w:i w:val="0"/>
          <w:lang w:eastAsia="uk-UA"/>
        </w:rPr>
        <w:tab/>
        <w:t>Основні шляхи та концепції розвитку Комп’ютерної електроніки</w:t>
      </w:r>
    </w:p>
    <w:p w:rsidR="00215988" w:rsidRDefault="00215988">
      <w:pPr>
        <w:spacing w:after="120" w:line="360" w:lineRule="auto"/>
        <w:jc w:val="both"/>
        <w:rPr>
          <w:i/>
          <w:color w:val="0070C0"/>
          <w:sz w:val="24"/>
          <w:szCs w:val="24"/>
        </w:rPr>
      </w:pPr>
    </w:p>
    <w:p w:rsidR="00215988" w:rsidRDefault="00215988">
      <w:pPr>
        <w:pStyle w:val="Heading1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Навчальні матеріали та ресурси </w:t>
      </w:r>
    </w:p>
    <w:p w:rsidR="00215988" w:rsidRDefault="00215988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Базова література: 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 Електротехніка.ч. 2. Електроніка. українською мовою Навчальний посібник обсяг 25 ум. Друк.арк. Гриф Міністерства освіти і науки України № 1/11- 11829 від 22.07.2013 українською мовою; № листа МОН 1/11-11829; дата 22.07.201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 Комп’ютерна електроніка. [Електронний ресурс] : навчальний посібник для студентів освітньої програми «Комп’ютерні системи та мережі» за спеціальністю 123 «Комп’ютерна інженерія» / КПІ ім. Ігоря Сікорського ; уклад.: О. А. Верба, Ю. М. Виноградов. Гриф надано Методичною радою КПІ ім. Ігоря Сікорського (протокол № 7  від 27.02.2020 р.). – Київ : КПІ ім. Ігоря Сікорського, 2020. – 334 с. </w:t>
      </w:r>
      <w:r>
        <w:rPr>
          <w:sz w:val="24"/>
          <w:szCs w:val="24"/>
          <w:highlight w:val="white"/>
        </w:rPr>
        <w:t>https://ela.kpi.ua/handle/123456789/3217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  Комп’ютерна електроніка. Методичні вказівки до виконання лабораторних робіт. [Електронне видання] / Уклад.: Ю.М. Виноградов, О.А. Верба – К.: НТУУ «КПІ», 2016. –301с.</w:t>
      </w:r>
    </w:p>
    <w:p w:rsidR="00215988" w:rsidRDefault="00215988">
      <w:pPr>
        <w:pStyle w:val="ListParagraph"/>
        <w:spacing w:line="360" w:lineRule="auto"/>
        <w:rPr>
          <w:b/>
          <w:bCs/>
          <w:color w:val="000000"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Додаткова література:</w:t>
      </w:r>
    </w:p>
    <w:p w:rsidR="00215988" w:rsidRDefault="00215988">
      <w:pPr>
        <w:pStyle w:val="ListParagraph"/>
        <w:spacing w:line="360" w:lineRule="auto"/>
      </w:pPr>
      <w:r>
        <w:t xml:space="preserve">          4 </w:t>
      </w:r>
      <w:r>
        <w:rPr>
          <w:sz w:val="24"/>
          <w:szCs w:val="24"/>
        </w:rPr>
        <w:t>Комп’ютерна електроніка [Електронний ресурс] : підручник для студ. спеціальності 126 «Інформаційні системи та технології», спеціалізації «Інтегровані інформаційні системи» / А.О. Новацький ; КПІ ім. Ігоря Сікорського. – Електронні текстові дані (1 файл: 80.9 Мбайт). – Київ : КПІ ім. Ігоря Сікорського, 2018. – 468 с.</w:t>
      </w:r>
      <w:r>
        <w:t xml:space="preserve"> </w:t>
      </w:r>
    </w:p>
    <w:p w:rsidR="00215988" w:rsidRDefault="00215988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Електронний ресурс </w:t>
      </w:r>
    </w:p>
    <w:p w:rsidR="00215988" w:rsidRDefault="00215988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https://SILO.PUB//</w:t>
      </w:r>
      <w:hyperlink r:id="rId6">
        <w:r>
          <w:rPr>
            <w:sz w:val="24"/>
            <w:szCs w:val="24"/>
          </w:rPr>
          <w:t>Microelectronic Devices and Circuits</w:t>
        </w:r>
        <w:r>
          <w:rPr>
            <w:sz w:val="24"/>
            <w:szCs w:val="24"/>
            <w:lang w:val="en-US"/>
          </w:rPr>
          <w:t>.html</w:t>
        </w:r>
      </w:hyperlink>
      <w:r>
        <w:rPr>
          <w:sz w:val="24"/>
          <w:szCs w:val="24"/>
          <w:lang w:val="en-US"/>
        </w:rPr>
        <w:t xml:space="preserve"> 2016 Electronic Edition Clifton G . Fonstad Department of Electrical Engineering and Computer Science Massachusetts Institute</w:t>
      </w:r>
    </w:p>
    <w:p w:rsidR="00215988" w:rsidRDefault="00215988">
      <w:pPr>
        <w:pStyle w:val="Heading8"/>
        <w:tabs>
          <w:tab w:val="left" w:pos="768"/>
        </w:tabs>
        <w:spacing w:before="0" w:after="0" w:line="360" w:lineRule="auto"/>
        <w:ind w:left="238"/>
        <w:rPr>
          <w:i w:val="0"/>
          <w:iCs w:val="0"/>
        </w:rPr>
      </w:pPr>
    </w:p>
    <w:p w:rsidR="00215988" w:rsidRDefault="00215988">
      <w:pPr>
        <w:pStyle w:val="Heading1"/>
        <w:numPr>
          <w:ilvl w:val="0"/>
          <w:numId w:val="0"/>
        </w:num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Навчальний контент</w:t>
      </w:r>
    </w:p>
    <w:p w:rsidR="00215988" w:rsidRDefault="00215988">
      <w:pPr>
        <w:pStyle w:val="Default"/>
        <w:spacing w:line="360" w:lineRule="auto"/>
        <w:rPr>
          <w:rFonts w:ascii="Times New Roman" w:hAnsi="Times New Roman" w:cs="Times New Roman"/>
          <w:color w:val="auto"/>
          <w:lang w:val="uk-UA"/>
        </w:rPr>
      </w:pPr>
    </w:p>
    <w:p w:rsidR="00215988" w:rsidRDefault="00215988">
      <w:pPr>
        <w:pStyle w:val="Heading1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Методика опанування навчальної дисципліни (освітнього компонента)</w:t>
      </w:r>
    </w:p>
    <w:p w:rsidR="00215988" w:rsidRDefault="00215988">
      <w:pPr>
        <w:pStyle w:val="BodyText"/>
        <w:spacing w:before="11" w:line="360" w:lineRule="auto"/>
        <w:rPr>
          <w:b/>
          <w:i/>
          <w:sz w:val="24"/>
          <w:szCs w:val="24"/>
        </w:rPr>
      </w:pPr>
    </w:p>
    <w:tbl>
      <w:tblPr>
        <w:tblW w:w="9684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3795"/>
        <w:gridCol w:w="990"/>
        <w:gridCol w:w="960"/>
        <w:gridCol w:w="1452"/>
        <w:gridCol w:w="1561"/>
        <w:gridCol w:w="926"/>
      </w:tblGrid>
      <w:tr w:rsidR="00215988">
        <w:trPr>
          <w:trHeight w:val="28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8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розділів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04" w:right="20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годин</w:t>
            </w:r>
          </w:p>
        </w:tc>
      </w:tr>
      <w:tr w:rsidR="00215988">
        <w:trPr>
          <w:trHeight w:val="287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9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1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Всього</w:t>
            </w: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71" w:right="176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числі</w:t>
            </w:r>
          </w:p>
        </w:tc>
      </w:tr>
      <w:tr w:rsidR="00215988">
        <w:trPr>
          <w:trHeight w:val="86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" w:line="360" w:lineRule="auto"/>
              <w:ind w:left="125" w:right="110" w:hanging="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45" w:line="360" w:lineRule="auto"/>
              <w:ind w:left="374" w:right="69" w:hanging="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Лабораторні</w:t>
            </w:r>
            <w:r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2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СРС</w:t>
            </w:r>
          </w:p>
        </w:tc>
      </w:tr>
    </w:tbl>
    <w:p w:rsidR="00215988" w:rsidRDefault="00215988">
      <w:pPr>
        <w:pStyle w:val="BodyText"/>
        <w:spacing w:before="6" w:line="360" w:lineRule="auto"/>
        <w:rPr>
          <w:b/>
          <w:i/>
          <w:sz w:val="24"/>
          <w:szCs w:val="24"/>
        </w:rPr>
      </w:pPr>
    </w:p>
    <w:tbl>
      <w:tblPr>
        <w:tblW w:w="9648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3795"/>
        <w:gridCol w:w="991"/>
        <w:gridCol w:w="42"/>
        <w:gridCol w:w="918"/>
        <w:gridCol w:w="74"/>
        <w:gridCol w:w="1375"/>
        <w:gridCol w:w="1560"/>
        <w:gridCol w:w="893"/>
      </w:tblGrid>
      <w:tr w:rsidR="00215988">
        <w:trPr>
          <w:trHeight w:val="24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287"/>
        </w:trPr>
        <w:tc>
          <w:tcPr>
            <w:tcW w:w="964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409" w:right="14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Розділ</w:t>
            </w:r>
            <w:r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Основи аналогових та імпульсних електронних пристроїв</w:t>
            </w:r>
          </w:p>
        </w:tc>
      </w:tr>
      <w:tr w:rsidR="00215988">
        <w:trPr>
          <w:trHeight w:val="3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  Комп'ютерна електроніка, сучасна класифікація, основні принципи й визначення.</w:t>
            </w:r>
          </w:p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1.2 Лінійні кола електронних пристроїв і їх характеристики. Властивості реальних пасивних компонентів.</w:t>
            </w:r>
          </w:p>
          <w:p w:rsidR="00215988" w:rsidRDefault="00215988">
            <w:pPr>
              <w:widowControl w:val="0"/>
            </w:pPr>
          </w:p>
          <w:p w:rsidR="00215988" w:rsidRDefault="00215988">
            <w:pPr>
              <w:widowControl w:val="0"/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24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1.3</w:t>
            </w:r>
            <w:r>
              <w:rPr>
                <w:rFonts w:ascii="Times New Roman" w:hAnsi="Times New Roman"/>
              </w:rPr>
              <w:tab/>
              <w:t>Основні властивості p – n переходів і їх моделі. Напівпровідникові діоди і їх різновиди.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1.4</w:t>
            </w:r>
            <w:r>
              <w:rPr>
                <w:rFonts w:ascii="Times New Roman" w:hAnsi="Times New Roman"/>
              </w:rPr>
              <w:tab/>
              <w:t>Біполярний транзистор, його моделі і особливості схемотехніки.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1.5</w:t>
            </w:r>
            <w:r>
              <w:rPr>
                <w:rFonts w:ascii="Times New Roman" w:hAnsi="Times New Roman"/>
              </w:rPr>
              <w:tab/>
              <w:t>Польові транзистори, особливості його схем включення.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1.6</w:t>
            </w:r>
            <w:r>
              <w:rPr>
                <w:rFonts w:ascii="Times New Roman" w:hAnsi="Times New Roman"/>
              </w:rPr>
              <w:tab/>
              <w:t>Фотоелектронні прилади і пристрої відображення інформації.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1.7</w:t>
            </w:r>
            <w:r>
              <w:rPr>
                <w:rFonts w:ascii="Times New Roman" w:hAnsi="Times New Roman"/>
              </w:rPr>
              <w:tab/>
              <w:t>Основні властивості аналогових підсилювальних пристроїв.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1.8</w:t>
            </w:r>
            <w:r>
              <w:rPr>
                <w:rFonts w:ascii="Times New Roman" w:hAnsi="Times New Roman"/>
              </w:rPr>
              <w:tab/>
              <w:t>Біполярні каскади із спільною базою (СБ) і емітерні повторювачі (схеми із спільним колектором – СК )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1.9</w:t>
            </w:r>
            <w:r>
              <w:rPr>
                <w:rFonts w:ascii="Times New Roman" w:hAnsi="Times New Roman"/>
              </w:rPr>
              <w:tab/>
              <w:t>Каскади на польових транзисторах.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1.10</w:t>
            </w:r>
            <w:r>
              <w:rPr>
                <w:rFonts w:ascii="Times New Roman" w:hAnsi="Times New Roman"/>
              </w:rPr>
              <w:tab/>
              <w:t>Джерела струму і напруги. Струмові дзеркала.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1.11</w:t>
            </w:r>
            <w:r>
              <w:rPr>
                <w:rFonts w:ascii="Times New Roman" w:hAnsi="Times New Roman"/>
              </w:rPr>
              <w:tab/>
              <w:t>Диференціальні каскади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254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1.12</w:t>
            </w:r>
            <w:r>
              <w:rPr>
                <w:rFonts w:ascii="Times New Roman" w:hAnsi="Times New Roman"/>
              </w:rPr>
              <w:tab/>
              <w:t>Комплементарні і квазікомплементарні схеми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1.13</w:t>
            </w:r>
            <w:r>
              <w:rPr>
                <w:rFonts w:ascii="Times New Roman" w:hAnsi="Times New Roman"/>
              </w:rPr>
              <w:tab/>
              <w:t>Операційні підсилювачі (ОУ). Динамічні властивості ОУ.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1.14</w:t>
            </w:r>
            <w:r>
              <w:rPr>
                <w:rFonts w:ascii="Times New Roman" w:hAnsi="Times New Roman"/>
              </w:rPr>
              <w:tab/>
              <w:t>Перетворювачі аналогових сигналів на операційних підсилювачах.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1.15</w:t>
            </w:r>
            <w:r>
              <w:rPr>
                <w:rFonts w:ascii="Times New Roman" w:hAnsi="Times New Roman"/>
              </w:rPr>
              <w:tab/>
              <w:t>Функціональні перетворювачі на базі операційного підсилювача.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1.16</w:t>
            </w:r>
            <w:r>
              <w:rPr>
                <w:rFonts w:ascii="Times New Roman" w:hAnsi="Times New Roman"/>
              </w:rPr>
              <w:tab/>
              <w:t>Модульна контрольна робота №1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Разом </w:t>
            </w:r>
            <w:r>
              <w:rPr>
                <w:rFonts w:ascii="Times New Roman" w:hAnsi="Times New Roman"/>
              </w:rPr>
              <w:t>за розділом</w:t>
            </w:r>
            <w:r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10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78</w:t>
            </w:r>
          </w:p>
        </w:tc>
      </w:tr>
      <w:tr w:rsidR="00215988">
        <w:trPr>
          <w:trHeight w:val="284"/>
        </w:trPr>
        <w:tc>
          <w:tcPr>
            <w:tcW w:w="9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1409" w:right="14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№2 „ Пристрої цифрової електроніки”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  <w:color w:val="272727"/>
              </w:rPr>
            </w:pPr>
            <w:r>
              <w:rPr>
                <w:rFonts w:ascii="Times New Roman" w:hAnsi="Times New Roman"/>
              </w:rPr>
              <w:t>Тема 2.1</w:t>
            </w:r>
            <w:r>
              <w:rPr>
                <w:rFonts w:ascii="Times New Roman" w:hAnsi="Times New Roman"/>
              </w:rPr>
              <w:tab/>
              <w:t>Робота напівпровідникових приладів у ключовому режимі.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7,0</w:t>
            </w:r>
          </w:p>
        </w:tc>
        <w:tc>
          <w:tcPr>
            <w:tcW w:w="1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2.2</w:t>
            </w:r>
            <w:r>
              <w:rPr>
                <w:rFonts w:ascii="Times New Roman" w:hAnsi="Times New Roman"/>
              </w:rPr>
              <w:tab/>
              <w:t>Тригерні і генераторні пристрої.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2.3</w:t>
            </w:r>
            <w:r>
              <w:rPr>
                <w:rFonts w:ascii="Times New Roman" w:hAnsi="Times New Roman"/>
              </w:rPr>
              <w:tab/>
              <w:t>Базові логічні елементи.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2.4</w:t>
            </w:r>
            <w:r>
              <w:rPr>
                <w:rFonts w:ascii="Times New Roman" w:hAnsi="Times New Roman"/>
              </w:rPr>
              <w:tab/>
              <w:t>Напівпровідникові запам’ятовуючі пристрої.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5,0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398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2.5</w:t>
            </w:r>
            <w:r>
              <w:rPr>
                <w:rFonts w:ascii="Times New Roman" w:hAnsi="Times New Roman"/>
              </w:rPr>
              <w:tab/>
              <w:t>Логічні пристрої з програмованими характеристиками.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2.6</w:t>
            </w:r>
            <w:r>
              <w:rPr>
                <w:rFonts w:ascii="Times New Roman" w:hAnsi="Times New Roman"/>
              </w:rPr>
              <w:tab/>
              <w:t>Основні шляхи та концепції розвитку Комп’ютерної електроніки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5988">
        <w:trPr>
          <w:trHeight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Разом за розділом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0" w:right="422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</w:tr>
      <w:tr w:rsidR="00215988">
        <w:trPr>
          <w:trHeight w:val="337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5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96</w:t>
            </w:r>
          </w:p>
        </w:tc>
      </w:tr>
      <w:tr w:rsidR="00215988">
        <w:trPr>
          <w:trHeight w:val="337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5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15988">
        <w:trPr>
          <w:trHeight w:val="3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</w:rPr>
              <w:t>Всього в семестрі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0" w:right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0" w:right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35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96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pStyle w:val="ListParagraph"/>
        <w:tabs>
          <w:tab w:val="left" w:pos="940"/>
        </w:tabs>
        <w:spacing w:before="119" w:line="360" w:lineRule="auto"/>
        <w:ind w:left="0"/>
        <w:rPr>
          <w:b/>
          <w:color w:val="001F60"/>
          <w:spacing w:val="-1"/>
          <w:sz w:val="24"/>
          <w:szCs w:val="24"/>
        </w:rPr>
      </w:pPr>
      <w:r>
        <w:rPr>
          <w:b/>
          <w:color w:val="001F60"/>
          <w:spacing w:val="-1"/>
          <w:sz w:val="24"/>
          <w:szCs w:val="24"/>
        </w:rPr>
        <w:t>Методика опанування навчальної дисципліни (освітнього компонента) (Заочна форма)</w:t>
      </w:r>
    </w:p>
    <w:p w:rsidR="00215988" w:rsidRDefault="00215988">
      <w:pPr>
        <w:pStyle w:val="ListParagraph"/>
        <w:tabs>
          <w:tab w:val="left" w:pos="940"/>
        </w:tabs>
        <w:spacing w:before="119" w:line="360" w:lineRule="auto"/>
        <w:ind w:left="0"/>
        <w:rPr>
          <w:b/>
          <w:color w:val="001F60"/>
          <w:spacing w:val="-1"/>
          <w:sz w:val="24"/>
          <w:szCs w:val="24"/>
        </w:rPr>
      </w:pPr>
    </w:p>
    <w:tbl>
      <w:tblPr>
        <w:tblW w:w="9684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3795"/>
        <w:gridCol w:w="990"/>
        <w:gridCol w:w="960"/>
        <w:gridCol w:w="1452"/>
        <w:gridCol w:w="1561"/>
        <w:gridCol w:w="926"/>
      </w:tblGrid>
      <w:tr w:rsidR="00215988">
        <w:trPr>
          <w:trHeight w:val="28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8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розділів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04" w:right="20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годин</w:t>
            </w:r>
          </w:p>
        </w:tc>
      </w:tr>
      <w:tr w:rsidR="00215988">
        <w:trPr>
          <w:trHeight w:val="287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9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1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Всього</w:t>
            </w: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71" w:right="176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числі</w:t>
            </w:r>
          </w:p>
        </w:tc>
      </w:tr>
      <w:tr w:rsidR="00215988">
        <w:trPr>
          <w:trHeight w:val="86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" w:line="360" w:lineRule="auto"/>
              <w:ind w:left="125" w:right="110" w:hanging="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45" w:line="360" w:lineRule="auto"/>
              <w:ind w:left="374" w:right="69" w:hanging="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Лабораторні</w:t>
            </w:r>
            <w:r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line="360" w:lineRule="auto"/>
              <w:ind w:left="2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СРС</w:t>
            </w:r>
          </w:p>
        </w:tc>
      </w:tr>
    </w:tbl>
    <w:p w:rsidR="00215988" w:rsidRDefault="00215988">
      <w:pPr>
        <w:pStyle w:val="BodyText"/>
        <w:spacing w:before="6" w:line="360" w:lineRule="auto"/>
        <w:rPr>
          <w:b/>
          <w:i/>
          <w:sz w:val="24"/>
          <w:szCs w:val="24"/>
        </w:rPr>
      </w:pPr>
    </w:p>
    <w:tbl>
      <w:tblPr>
        <w:tblW w:w="9648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3795"/>
        <w:gridCol w:w="991"/>
        <w:gridCol w:w="960"/>
        <w:gridCol w:w="1450"/>
        <w:gridCol w:w="1462"/>
        <w:gridCol w:w="97"/>
        <w:gridCol w:w="893"/>
      </w:tblGrid>
      <w:tr w:rsidR="00215988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287"/>
        </w:trPr>
        <w:tc>
          <w:tcPr>
            <w:tcW w:w="964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409" w:right="14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Розділ</w:t>
            </w:r>
            <w:r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Основи аналогових та імпульсних електронних пристроїв</w:t>
            </w:r>
          </w:p>
        </w:tc>
      </w:tr>
      <w:tr w:rsidR="00215988">
        <w:trPr>
          <w:trHeight w:val="3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1.1  Комп'ютерна електроніка, сучасна класифікація, основні принципи й визначення.</w:t>
            </w:r>
          </w:p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1.2 Лінійні кола електронних пристроїв і їх характеристики. Властивості реальних пасивних компонентів.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9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215988">
        <w:trPr>
          <w:trHeight w:val="398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24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1.3</w:t>
            </w:r>
            <w:r>
              <w:rPr>
                <w:rFonts w:ascii="Times New Roman" w:hAnsi="Times New Roman"/>
              </w:rPr>
              <w:tab/>
              <w:t>Основні властивості p – n переходів і їх моделі. Напівпровідникові діоди і їх різновиди.</w:t>
            </w:r>
          </w:p>
          <w:p w:rsidR="00215988" w:rsidRDefault="00215988">
            <w:pPr>
              <w:widowControl w:val="0"/>
            </w:pPr>
          </w:p>
          <w:p w:rsidR="00215988" w:rsidRDefault="00215988">
            <w:pPr>
              <w:pStyle w:val="TableParagraph"/>
              <w:spacing w:before="45" w:line="24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7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7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24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1.4</w:t>
            </w:r>
            <w:r>
              <w:rPr>
                <w:rFonts w:ascii="Times New Roman" w:hAnsi="Times New Roman"/>
              </w:rPr>
              <w:tab/>
              <w:t>Біполярний транзистор, його моделі і особливості схемотехніки.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74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287" w:lineRule="exact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1.5</w:t>
            </w:r>
            <w:r>
              <w:rPr>
                <w:rFonts w:ascii="Times New Roman" w:hAnsi="Times New Roman"/>
              </w:rPr>
              <w:tab/>
              <w:t>Польові транзистори, особливості його схем включення.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1.6</w:t>
            </w:r>
            <w:r>
              <w:rPr>
                <w:rFonts w:ascii="Times New Roman" w:hAnsi="Times New Roman"/>
              </w:rPr>
              <w:tab/>
              <w:t>Фотоелектронні прилади і пристрої відображення інформації.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1.7</w:t>
            </w:r>
            <w:r>
              <w:rPr>
                <w:rFonts w:ascii="Times New Roman" w:hAnsi="Times New Roman"/>
              </w:rPr>
              <w:tab/>
              <w:t>Основні властивості аналогових підсилювальних пристроїв.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1.8</w:t>
            </w:r>
            <w:r>
              <w:rPr>
                <w:rFonts w:ascii="Times New Roman" w:hAnsi="Times New Roman"/>
              </w:rPr>
              <w:tab/>
              <w:t>Біполярні каскади із спільною базою (СБ) і емітерні повторювачі (схеми із спільним колектором – СК )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1.9</w:t>
            </w:r>
            <w:r>
              <w:rPr>
                <w:rFonts w:ascii="Times New Roman" w:hAnsi="Times New Roman"/>
              </w:rPr>
              <w:tab/>
              <w:t>Каскади на польових транзисторах.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1.10</w:t>
            </w:r>
            <w:r>
              <w:rPr>
                <w:rFonts w:ascii="Times New Roman" w:hAnsi="Times New Roman"/>
              </w:rPr>
              <w:tab/>
              <w:t>Джерела струму і напруги. Струмові дзеркала.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1.11</w:t>
            </w:r>
            <w:r>
              <w:rPr>
                <w:rFonts w:ascii="Times New Roman" w:hAnsi="Times New Roman"/>
              </w:rPr>
              <w:tab/>
              <w:t>Диференціальні каскади</w:t>
            </w:r>
          </w:p>
          <w:p w:rsidR="00215988" w:rsidRDefault="00215988">
            <w:pPr>
              <w:widowControl w:val="0"/>
            </w:pPr>
          </w:p>
          <w:p w:rsidR="00215988" w:rsidRDefault="00215988">
            <w:pPr>
              <w:widowControl w:val="0"/>
            </w:pP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396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1.12</w:t>
            </w:r>
            <w:r>
              <w:rPr>
                <w:rFonts w:ascii="Times New Roman" w:hAnsi="Times New Roman"/>
              </w:rPr>
              <w:tab/>
              <w:t>Комплементарні і квазікомплементарні схеми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  <w:p w:rsidR="00215988" w:rsidRDefault="00215988">
            <w:pPr>
              <w:widowControl w:val="0"/>
            </w:pPr>
          </w:p>
          <w:p w:rsidR="00215988" w:rsidRDefault="00215988">
            <w:pPr>
              <w:widowControl w:val="0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1.13</w:t>
            </w:r>
            <w:r>
              <w:rPr>
                <w:rFonts w:ascii="Times New Roman" w:hAnsi="Times New Roman"/>
              </w:rPr>
              <w:tab/>
              <w:t>Операційні підсилювачі (ОУ). Динамічні властивості ОУ.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1.14</w:t>
            </w:r>
            <w:r>
              <w:rPr>
                <w:rFonts w:ascii="Times New Roman" w:hAnsi="Times New Roman"/>
              </w:rPr>
              <w:tab/>
              <w:t>Перетворювачі аналогових сигналів на операційних підсилювачах.</w:t>
            </w:r>
          </w:p>
          <w:p w:rsidR="00215988" w:rsidRDefault="0021598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1.15</w:t>
            </w:r>
            <w:r>
              <w:rPr>
                <w:rFonts w:ascii="Times New Roman" w:hAnsi="Times New Roman"/>
              </w:rPr>
              <w:tab/>
              <w:t>Функціональні перетворювачі на базі операційного підсилювача.</w:t>
            </w:r>
          </w:p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22" w:right="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8,0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Разом за розділом 1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215988">
        <w:trPr>
          <w:trHeight w:val="284"/>
        </w:trPr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1409" w:right="14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№2 „ Пристрої цифрової електроніки”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2.1</w:t>
            </w:r>
            <w:r>
              <w:rPr>
                <w:rFonts w:ascii="Times New Roman" w:hAnsi="Times New Roman"/>
              </w:rPr>
              <w:tab/>
              <w:t>Робота напівпровідникових приладів у ключовому режимі.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</w:t>
            </w:r>
            <w:r>
              <w:rPr>
                <w:rFonts w:ascii="Times New Roman" w:hAnsi="Times New Roman"/>
              </w:rPr>
              <w:tab/>
              <w:t>Тригерні і генераторні пристрої.</w:t>
            </w:r>
          </w:p>
          <w:p w:rsidR="00215988" w:rsidRDefault="00215988">
            <w:pPr>
              <w:widowControl w:val="0"/>
            </w:pPr>
          </w:p>
          <w:p w:rsidR="00215988" w:rsidRDefault="00215988">
            <w:pPr>
              <w:widowControl w:val="0"/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2.3</w:t>
            </w:r>
            <w:r>
              <w:rPr>
                <w:rFonts w:ascii="Times New Roman" w:hAnsi="Times New Roman"/>
              </w:rPr>
              <w:tab/>
              <w:t>Базові логічні елементи.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396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2.4</w:t>
            </w:r>
            <w:r>
              <w:rPr>
                <w:rFonts w:ascii="Times New Roman" w:hAnsi="Times New Roman"/>
              </w:rPr>
              <w:tab/>
              <w:t>Напівпровідникові запам’ятовуючі пристрої.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2.5</w:t>
            </w:r>
            <w:r>
              <w:rPr>
                <w:rFonts w:ascii="Times New Roman" w:hAnsi="Times New Roman"/>
              </w:rPr>
              <w:tab/>
              <w:t>Напівпровідникові запам’ятовуючі пристрої..</w:t>
            </w:r>
          </w:p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color w:val="27272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215988">
        <w:trPr>
          <w:trHeight w:val="675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Тема 2.6</w:t>
            </w:r>
            <w:r>
              <w:rPr>
                <w:rFonts w:ascii="Times New Roman" w:hAnsi="Times New Roman"/>
              </w:rPr>
              <w:tab/>
              <w:t>Основні шляхи та концепції розвитку Комп’ютерної електроніки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332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 w:right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5988">
        <w:trPr>
          <w:trHeight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Разом за розділом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0" w:right="422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40</w:t>
            </w:r>
          </w:p>
        </w:tc>
      </w:tr>
      <w:tr w:rsidR="00215988">
        <w:trPr>
          <w:trHeight w:val="337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5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142</w:t>
            </w:r>
          </w:p>
        </w:tc>
      </w:tr>
      <w:tr w:rsidR="00215988">
        <w:trPr>
          <w:trHeight w:val="337"/>
        </w:trPr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  .  .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35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15988">
        <w:trPr>
          <w:trHeight w:val="3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Всього в семестрі: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0" w:right="33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0" w:right="37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6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585" w:right="6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</w:tcPr>
          <w:p w:rsidR="00215988" w:rsidRDefault="00215988">
            <w:pPr>
              <w:pStyle w:val="TableParagraph"/>
              <w:spacing w:line="360" w:lineRule="auto"/>
              <w:ind w:left="3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142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pStyle w:val="Heading2"/>
        <w:spacing w:before="203" w:line="360" w:lineRule="auto"/>
        <w:ind w:left="210" w:right="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Лекційні заняття  (Очна форма)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Навчальний зміст дисципліни складається з лекцій та лабораторних робіт. </w:t>
      </w:r>
    </w:p>
    <w:p w:rsidR="00215988" w:rsidRDefault="002159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Лекції.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1.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1.1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Комп'ютерна електроніка, сучасна класифікація, основні принципи й визначення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Етапи розвитку електроніки. Класифікація електронних пристроїв. Аналогова й цифрова форма вистави інформації.  Аналогові електронні пристрої. Дискретні електронні пристрої. Цифрові електронні пристрої.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1.2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Лінійні ланки електронних пристроїв і їх характеристики. Властивості реальних пасивних компонентів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Еквівалентні генератори й прості ланцюги. Опис лінійних систем у частотній і годинної області. Основні динамічні параметри цифрових сигналів.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Властивості реальних пасивних компонентів.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2. 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 1.</w:t>
      </w:r>
      <w:r>
        <w:rPr>
          <w:b/>
          <w:bCs/>
          <w:sz w:val="24"/>
          <w:szCs w:val="24"/>
        </w:rPr>
        <w:t>3. Основні властивості p – n переходів і їх моделі. Напівпровідникові діоди і їх різновидності.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Основні властивості p – n переходів. Модель p – n переходу Молла – Еберса. Вольт – амперна характеристика діода. Опір і ємність діода. Схеми на діодах. Технологія виготовлення напівпровідникових діодів. Класифікація діодів.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3.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1.4</w:t>
      </w:r>
      <w:r>
        <w:rPr>
          <w:b/>
          <w:bCs/>
          <w:sz w:val="24"/>
          <w:szCs w:val="24"/>
        </w:rPr>
        <w:t>. Біполярний транзистор, його моделі й особливості схемотехники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Фізична модель біполярного транзистора. Схеми включення й основні параметри біполярного транзистора. Еквівалентні схеми біполярного транзистора. Залежність параметрів біполярного транзистора від частоти. Класифікація біполярних транзисторів.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4.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bCs/>
          <w:sz w:val="24"/>
          <w:szCs w:val="24"/>
        </w:rPr>
        <w:t xml:space="preserve"> 1.5. Польові транзистори, особливості його схем включення.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Ефект поля в приладах з напівпровідниками. Принцип роботи польового транзистора. Основні параметри польового транзистора. Температурна залежність характеристик польових транзисторів. Еквівалентні схеми польових транзисторів. Відмінні риси польового транзистора від біполярного.  Маркування транзисторів.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5.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1.6. Фотоелектронні прилади і пристрої відображення інформації.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Напівпровідникові датчики та індикаторні пристрої. Напівпровідникові датчики температури. Магнітонапівпровідникові пристрої. Пристрої з зарядовим зв’язком. Фотоелектричні пристрої Особливості оптоелектронних пристроїв. Індикаторні пристрої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6.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bCs/>
          <w:sz w:val="24"/>
          <w:szCs w:val="24"/>
        </w:rPr>
        <w:t xml:space="preserve"> 1.7. Основні властивості аналогових підсилювальних пристроїв.</w:t>
      </w:r>
    </w:p>
    <w:p w:rsidR="00215988" w:rsidRDefault="00215988">
      <w:pPr>
        <w:pStyle w:val="Footer"/>
        <w:tabs>
          <w:tab w:val="clear" w:pos="4677"/>
          <w:tab w:val="clear" w:pos="9355"/>
        </w:tabs>
        <w:spacing w:line="360" w:lineRule="auto"/>
        <w:jc w:val="both"/>
      </w:pPr>
      <w:r>
        <w:t>Загальні відомості, класифікація й основні характеристики підсилювача ( коефіцієнт підсилення, полоса пропущення, вхідний і вихідний опору, вихідна потужність підсилювача, коефіцієнт нелінійних викривлень, перехідні характеристики).  Типові функціональні каскади напівпровідникового підсилювача. Зворотний зв'язок (паралельний і послідовний зворотний зв'язок по напрузі, паралельний і послідовний зворотний зв'язок по струму). Вплив зворотного зв'язку на характеристики підсилювача.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7.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bCs/>
          <w:sz w:val="24"/>
          <w:szCs w:val="24"/>
        </w:rPr>
        <w:t xml:space="preserve"> 1.8. Біполярні каскади із спільною базою та емітерні повторювачі (схеми із спільним колектором)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 роботи й основні параметри. Поняття про класи підсилення підсилювальних каскадів. Методи стабілізації робочої крапки підсилювача. Вплив негативного зворотного зв'язку на властивості підсилювальних схем.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8.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b/>
          <w:bCs/>
          <w:sz w:val="24"/>
          <w:szCs w:val="24"/>
        </w:rPr>
        <w:t xml:space="preserve"> 1.</w:t>
      </w:r>
      <w:r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 Каскади на польових транзисторах.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Підсилювальний каскад за схемою із спільним витоком, схеми заміщення й особливості розрахунку параметрів схемотехніки.  </w:t>
      </w:r>
      <w:r>
        <w:rPr>
          <w:sz w:val="24"/>
          <w:szCs w:val="24"/>
          <w:lang w:val="ru-RU"/>
        </w:rPr>
        <w:t>Стоковий</w:t>
      </w:r>
      <w:r>
        <w:rPr>
          <w:sz w:val="24"/>
          <w:szCs w:val="24"/>
        </w:rPr>
        <w:t xml:space="preserve"> повторювач.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.10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Джерела струму й напруги. Струмові дзеркала.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Джерела струму на біполярних транзисторах. Джерела струму на польових транзисторах. Джерела постійної напруги. Схема струмового дзеркала.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10.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.1</w:t>
      </w:r>
      <w:r>
        <w:rPr>
          <w:b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eastAsia="uk-UA"/>
        </w:rPr>
        <w:t>Диференціальні каскади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Схема диференціального  каскаду й принцип його роботи. Параметри диференціального підсилювача. Типові схеми диференціальних  каскадів (ДУ з нелінійним двухполюсником у ланцюзі еміттерів, ДУ з динамічним навантаженням, ДУ з несиметричним входом і виходом, ДУ на складених транзисторах). Схеми диференціального  каскаду на польових транзисторах, їх особливості й розрахунки параметрів.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11</w:t>
      </w:r>
    </w:p>
    <w:p w:rsidR="00215988" w:rsidRDefault="00215988">
      <w:pPr>
        <w:spacing w:line="360" w:lineRule="auto"/>
        <w:jc w:val="both"/>
        <w:rPr>
          <w:i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Тема 1.12.</w:t>
      </w:r>
      <w:r>
        <w:rPr>
          <w:sz w:val="24"/>
          <w:szCs w:val="24"/>
          <w:lang w:eastAsia="uk-UA"/>
        </w:rPr>
        <w:t xml:space="preserve"> Комплементарні і квазікомплементарні схеми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Комплементарний еміттерний повторювач. Схеми двутактних повторювачів. Каскади із транзисторами різного типу провідності. Комплементарні схеми на польових транзисторах. Інтегральні схеми, їх технологія й класифікація.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uk-UA"/>
        </w:rPr>
        <w:t>Тема 1.13.</w:t>
      </w:r>
      <w:r>
        <w:rPr>
          <w:b/>
          <w:bCs/>
          <w:sz w:val="24"/>
          <w:szCs w:val="24"/>
        </w:rPr>
        <w:t xml:space="preserve"> Операційні підсилювачі (ОП). Динамічні властивості ОП.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Операційні підсилювачі, загальні відомості й класифікація. Структурна схема операційного підсилювача. Основні параметри  операційних підсилювачів. Частотні властивості операційного підсилювача. 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12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uk-UA"/>
        </w:rPr>
        <w:t>Тема 1.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>. Перетворювачі аналогових сигналів на операційних підсилювачах.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Схемотехніка ОП. Повторювач напруги. Підсилювач, що інвертує. Вплив параметрів операційного підсилювача на його роботу. Температурні похибки вихідної напруги операційного підсилювача. Підсилювач із диференціальним входом. Підсилювачі змінного струму. Джерела струму й напруги.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13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eastAsia="uk-UA"/>
        </w:rPr>
        <w:t>Тема 1.</w:t>
      </w:r>
      <w:r>
        <w:rPr>
          <w:b/>
          <w:bCs/>
          <w:sz w:val="24"/>
          <w:szCs w:val="24"/>
        </w:rPr>
        <w:t>15. Функціональні перетворювачі на базі операційного  підсилювача.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Суматор, що інвертує. Схема додавання – віднімання . Інтегратор. Дифференціатор. Логарифмічний і експонентний підсилювач. Нелінійні перетворювачі. Обмежувачі рівня напруги.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14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uk-UA"/>
        </w:rPr>
        <w:t>Тема 2.</w:t>
      </w:r>
      <w:r>
        <w:rPr>
          <w:b/>
          <w:bCs/>
          <w:sz w:val="24"/>
          <w:szCs w:val="24"/>
        </w:rPr>
        <w:t>1 Робота напівпровідникових приладів у ключовому режимі.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Загальні відомості про електронні схеми комутації. Діодні ключі, їх структура, статичні й динамічні характеристики. Ключі на біполярних транзисторах, їх структура, особливості роботи транзистора в ключовому режимі.  Способи підвищення швидкодії ключів на біполярних транзисторах. Ключі на польових транзисторах, особливості роботи польового транзистора при зміні полярності напруги витік  – стік.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15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uk-UA"/>
        </w:rPr>
        <w:t>Тема 2.</w:t>
      </w:r>
      <w:r>
        <w:rPr>
          <w:b/>
          <w:bCs/>
          <w:sz w:val="24"/>
          <w:szCs w:val="24"/>
        </w:rPr>
        <w:t>2 Тригерні й генераторні пристрої.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Бістабільна комірка. Транзисторні тригери. Генератори, теоретичні особливості балансу амплітуд і фаз. Генераторні схеми.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Лекція 16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eastAsia="uk-UA"/>
        </w:rPr>
        <w:t>Тема 2.3</w:t>
      </w:r>
      <w:r>
        <w:rPr>
          <w:b/>
          <w:bCs/>
          <w:sz w:val="24"/>
          <w:szCs w:val="24"/>
        </w:rPr>
        <w:t xml:space="preserve"> Базові логічні елементи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Особливості побудови логічних пристроїв на реальній елементній базі. Логічні елементи. Транзисторно - Резисторної логіки. Діодно -Транзисторні логічні елементи. Транзисторно-Транзисторні логічні елементи. Транзисторна логіка з безпосередніми зв'язками. Функціональні логічні вузли.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17.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Тема</w:t>
      </w:r>
      <w:r>
        <w:rPr>
          <w:b/>
          <w:bCs/>
          <w:sz w:val="24"/>
          <w:szCs w:val="24"/>
        </w:rPr>
        <w:t xml:space="preserve"> 2.4. Напівпровідникові запам'ятовувальні пристрої.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Запам'ятовувальні пристрої і їх призначення, основні параметри й класифікація. Статичні й динамічні ОЗУ.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Лекція 18.</w:t>
      </w:r>
    </w:p>
    <w:p w:rsidR="00215988" w:rsidRDefault="0021598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uk-UA"/>
        </w:rPr>
        <w:t>Тема 2.5</w:t>
      </w:r>
      <w:r>
        <w:rPr>
          <w:b/>
          <w:bCs/>
          <w:sz w:val="24"/>
          <w:szCs w:val="24"/>
        </w:rPr>
        <w:t xml:space="preserve"> Логічні пристрої із програмованими характеристиками.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Технологія систем на кристалі. Архітектура й структура ПЛІС. Особливості ПЛІС фірми Xilinx. Топологія ПЛІС.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eastAsia="uk-UA"/>
        </w:rPr>
        <w:t>Тема 2</w:t>
      </w:r>
      <w:r>
        <w:rPr>
          <w:b/>
          <w:bCs/>
          <w:sz w:val="24"/>
          <w:szCs w:val="24"/>
        </w:rPr>
        <w:t>.6 Основні шляхи та концепції розвитку Комп’ютерної електроніки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Схемотехнічні та технологічні аспекти сучасного етапу розвитку к</w:t>
      </w:r>
      <w:r>
        <w:rPr>
          <w:bCs/>
          <w:sz w:val="24"/>
          <w:szCs w:val="24"/>
        </w:rPr>
        <w:t>омп’ютерної електроніки</w:t>
      </w:r>
    </w:p>
    <w:p w:rsidR="00215988" w:rsidRDefault="00215988">
      <w:pPr>
        <w:pStyle w:val="Heading2"/>
        <w:spacing w:before="203" w:line="360" w:lineRule="auto"/>
        <w:ind w:left="210"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Лекційні заняття  (Заочна форма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1.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1.1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Комп'ютерна електроніка, сучасна класифікація, основні принципи й визначення</w:t>
      </w:r>
      <w:r>
        <w:rPr>
          <w:sz w:val="24"/>
          <w:szCs w:val="24"/>
        </w:rPr>
        <w:t>.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Етапи розвитку електроніки. Класифікація електронних пристроїв. Аналогова й цифрова форма вистави інформації.  Аналогові електронні пристрої. Дискретні електронні пристрої. Цифрові електронні пристрої.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Лекція 2. 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eastAsia="uk-UA"/>
        </w:rPr>
        <w:t>Тема 2</w:t>
      </w:r>
      <w:r>
        <w:rPr>
          <w:b/>
          <w:bCs/>
          <w:sz w:val="24"/>
          <w:szCs w:val="24"/>
        </w:rPr>
        <w:t>.6 Основні шляхи та концепції розвитку Комп’ютерної електроніки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Схемотехнічні та технологічні аспекти сучасного етапу розвитку к</w:t>
      </w:r>
      <w:r>
        <w:rPr>
          <w:bCs/>
          <w:sz w:val="24"/>
          <w:szCs w:val="24"/>
        </w:rPr>
        <w:t>омп’ютерної електроніки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</w:p>
    <w:p w:rsidR="00215988" w:rsidRDefault="00215988">
      <w:pPr>
        <w:spacing w:before="52" w:line="360" w:lineRule="auto"/>
        <w:ind w:left="410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Лабораторні заняття (Очна форма)</w:t>
      </w:r>
    </w:p>
    <w:p w:rsidR="00215988" w:rsidRDefault="00215988">
      <w:pPr>
        <w:spacing w:before="52" w:line="360" w:lineRule="auto"/>
        <w:ind w:left="4105"/>
        <w:jc w:val="both"/>
        <w:rPr>
          <w:b/>
          <w:i/>
          <w:sz w:val="24"/>
          <w:szCs w:val="24"/>
        </w:rPr>
      </w:pP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Мета лабораторних робіт – придбання вмінь та навиків застосування на практиці методів аналізу i синтезу схем</w:t>
      </w:r>
      <w:r>
        <w:rPr>
          <w:sz w:val="24"/>
          <w:szCs w:val="24"/>
          <w:lang w:eastAsia="uk-UA"/>
        </w:rPr>
        <w:t xml:space="preserve"> і пристроїв комп’ютерної електроніки</w:t>
      </w:r>
      <w:r>
        <w:rPr>
          <w:sz w:val="24"/>
          <w:szCs w:val="24"/>
        </w:rPr>
        <w:t>. Лабораторні заняття можуть бути виконані як на самостійно створених лабораторних макетах (стендах), так саме i з використанням моделюючих систем на комп’ютерах.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Розділ №1 „ Основи аналогових та імпульсних електронних пристроїв”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№1</w:t>
      </w:r>
      <w:r>
        <w:rPr>
          <w:sz w:val="24"/>
          <w:szCs w:val="24"/>
          <w:lang w:eastAsia="uk-UA"/>
        </w:rPr>
        <w:t xml:space="preserve"> Середовище програмування Oregano, його склад та технологія моделювання електронних компонент. Дослідження лінійних кіл електронних пристроїв, побудова та аналіз їх характеристик. 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№2</w:t>
      </w:r>
      <w:r>
        <w:rPr>
          <w:sz w:val="24"/>
          <w:szCs w:val="24"/>
          <w:lang w:eastAsia="uk-UA"/>
        </w:rPr>
        <w:t xml:space="preserve"> Схемотехніка біполярних транзисторів. Дослідження біполярних каскадів із спільною базою (СБ), спільним емітером (СЕ) і емітерні повторювачі (схеми із спільним колектором – СК )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№3</w:t>
      </w:r>
      <w:r>
        <w:rPr>
          <w:sz w:val="24"/>
          <w:szCs w:val="24"/>
          <w:lang w:eastAsia="uk-UA"/>
        </w:rPr>
        <w:t xml:space="preserve"> Схемотехніка польових транзисторів, особливості їх схем включення. Дослідження каскадів на уніполярних транзисторах із спільним затвором (СЗ), спільним стоком (СС) і стокові повторювачі (схеми із спільним витоком – СВ )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№4</w:t>
      </w:r>
      <w:r>
        <w:rPr>
          <w:sz w:val="24"/>
          <w:szCs w:val="24"/>
          <w:lang w:eastAsia="uk-UA"/>
        </w:rPr>
        <w:t xml:space="preserve"> Побудова диференціального каскаду на біполярних та уніполярних транзисторах. 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№5</w:t>
      </w:r>
      <w:r>
        <w:rPr>
          <w:sz w:val="24"/>
          <w:szCs w:val="24"/>
          <w:lang w:eastAsia="uk-UA"/>
        </w:rPr>
        <w:t xml:space="preserve"> Дослідження характеристик диференціального каскаду.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№6</w:t>
      </w:r>
      <w:r>
        <w:rPr>
          <w:sz w:val="24"/>
          <w:szCs w:val="24"/>
          <w:lang w:eastAsia="uk-UA"/>
        </w:rPr>
        <w:t xml:space="preserve"> Схемотехніка операційних підсилювачів. Дослідження основних характеристик операційних блоків при різних схемах включення операційного  підсилювача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Розділ №2 „ Пристрої цифрової електроніки”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№7</w:t>
      </w:r>
      <w:r>
        <w:rPr>
          <w:sz w:val="24"/>
          <w:szCs w:val="24"/>
          <w:lang w:eastAsia="uk-UA"/>
        </w:rPr>
        <w:t xml:space="preserve"> Напівпровідникові прилади, що працюють в ключовому режимі Дослідження статичних і динамічних характеристик цифрового ключа на біполярних і уніполярних транзисторах.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№8</w:t>
      </w:r>
      <w:r>
        <w:rPr>
          <w:sz w:val="24"/>
          <w:szCs w:val="24"/>
          <w:lang w:eastAsia="uk-UA"/>
        </w:rPr>
        <w:t xml:space="preserve"> Генератори гармонічних коливань. Імпульсні генератори. 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Т та D схеми тригерів. Дослідження схемотехніки та характеристик тригерних  і генераторних схем на транзисторах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№9</w:t>
      </w:r>
      <w:r>
        <w:rPr>
          <w:sz w:val="24"/>
          <w:szCs w:val="24"/>
          <w:lang w:eastAsia="uk-UA"/>
        </w:rPr>
        <w:t xml:space="preserve"> Базові логічні елементи. Дослідження діодно-транзисторних логічних та транзисторно-транзисторних логічних схем</w:t>
      </w:r>
    </w:p>
    <w:p w:rsidR="00215988" w:rsidRDefault="00215988">
      <w:pPr>
        <w:spacing w:before="52" w:line="360" w:lineRule="auto"/>
        <w:ind w:left="410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Лабораторні заняття (Заочна форма)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№1</w:t>
      </w:r>
      <w:r>
        <w:rPr>
          <w:sz w:val="24"/>
          <w:szCs w:val="24"/>
          <w:lang w:eastAsia="uk-UA"/>
        </w:rPr>
        <w:t xml:space="preserve"> Схемотехніка біполярних транзисторів. Дослідження біполярних каскадів із спільною базою (СБ), спільним емітером (СЕ) і емітерні повторювачі (схеми із спільним колектором – СК )</w:t>
      </w:r>
    </w:p>
    <w:p w:rsidR="00215988" w:rsidRDefault="00215988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Лабораторна робота №2</w:t>
      </w:r>
      <w:r>
        <w:rPr>
          <w:sz w:val="24"/>
          <w:szCs w:val="24"/>
          <w:lang w:eastAsia="uk-UA"/>
        </w:rPr>
        <w:t xml:space="preserve"> Напівпровідникові прилади, що працюють в ключовому режимі Дослідження статичних і динамічних характеристик цифрового ключа на біполярних і уніполярних транзисторах.</w:t>
      </w:r>
    </w:p>
    <w:p w:rsidR="00215988" w:rsidRDefault="00215988">
      <w:pPr>
        <w:pStyle w:val="Heading1"/>
        <w:keepNext w:val="0"/>
        <w:widowControl w:val="0"/>
        <w:numPr>
          <w:ilvl w:val="0"/>
          <w:numId w:val="4"/>
        </w:numPr>
        <w:tabs>
          <w:tab w:val="clear" w:pos="284"/>
          <w:tab w:val="left" w:pos="940"/>
        </w:tabs>
        <w:spacing w:before="33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Самостійна робота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студента  (Очна форма)</w:t>
      </w:r>
    </w:p>
    <w:p w:rsidR="00215988" w:rsidRDefault="00215988">
      <w:pPr>
        <w:spacing w:line="36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Самостійна робота передбачає: - підготовку до лекцій; - підготовку до лабораторних занять; - підготовку до заліку. </w:t>
      </w:r>
    </w:p>
    <w:tbl>
      <w:tblPr>
        <w:tblW w:w="9572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670"/>
        <w:gridCol w:w="7409"/>
        <w:gridCol w:w="1493"/>
      </w:tblGrid>
      <w:tr w:rsidR="00215988">
        <w:trPr>
          <w:trHeight w:val="6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215988" w:rsidRDefault="00215988">
            <w:pPr>
              <w:pStyle w:val="TableParagraph"/>
              <w:spacing w:before="43" w:line="360" w:lineRule="auto"/>
              <w:ind w:left="1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з/п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67" w:line="360" w:lineRule="auto"/>
              <w:ind w:left="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теми,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що виноситься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самостійне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опрацювання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</w:t>
            </w:r>
          </w:p>
          <w:p w:rsidR="00215988" w:rsidRDefault="00215988">
            <w:pPr>
              <w:pStyle w:val="TableParagraph"/>
              <w:spacing w:before="43" w:line="360" w:lineRule="auto"/>
              <w:ind w:left="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годин СРС</w:t>
            </w:r>
          </w:p>
        </w:tc>
      </w:tr>
      <w:tr w:rsidR="00215988">
        <w:trPr>
          <w:trHeight w:val="6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Комп'ютерна електроніка, сучасна класифікація, основні принципи та визначення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Лінійні кола електронних пристроїв і їх характеристики. Властивості реальних пасивних компонентів.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Основні властивості p – n переходів і їх моделі. Напівпровідникові діоди і їх різновиди.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Біполярний транзистор, його моделі і особливості схемотехніки.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Польові транзистори, особливості його схем включення.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Фотоелектронні прилади і пристрої відображення інформації.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Основні властивості аналогових підсилювальних пристроїв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Біполярні каскади із спільною базою (СБ) і емітерні повторювачі (схеми із спільним колектором – СК 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аскади на польових транзисторах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Джерела струму і напруги. Струмові дзеркала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Диференціальні каскади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Комплементарні і квазікомплементарні схеми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Операційні підсилювачі (ОУ). Динамічні властивості ОУ.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Перетворювачі аналогових сигналів на операційних підсилювачах.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Функціональні перетворювачі на базі операційного підсилювача.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 контрольна роб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напівпровідникових приладів у ключовому 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жимі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Тригерні і генераторні пристрої.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Базові логічні елементи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Напівпровідникові запам’ятовуючі пристрої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Напівпровідникові запам’ятовуючі пристрої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разом</w:t>
            </w:r>
          </w:p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spacing w:line="36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Самостійна робота студента  (Заочна форма)</w:t>
      </w:r>
    </w:p>
    <w:p w:rsidR="00215988" w:rsidRDefault="00215988">
      <w:pPr>
        <w:spacing w:line="360" w:lineRule="auto"/>
        <w:rPr>
          <w:sz w:val="24"/>
          <w:szCs w:val="24"/>
        </w:rPr>
      </w:pPr>
    </w:p>
    <w:tbl>
      <w:tblPr>
        <w:tblW w:w="9572" w:type="dxa"/>
        <w:tblInd w:w="129" w:type="dxa"/>
        <w:tblCellMar>
          <w:left w:w="5" w:type="dxa"/>
          <w:right w:w="5" w:type="dxa"/>
        </w:tblCellMar>
        <w:tblLook w:val="01E0"/>
      </w:tblPr>
      <w:tblGrid>
        <w:gridCol w:w="670"/>
        <w:gridCol w:w="7409"/>
        <w:gridCol w:w="1493"/>
      </w:tblGrid>
      <w:tr w:rsidR="00215988">
        <w:trPr>
          <w:trHeight w:val="6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215988" w:rsidRDefault="00215988">
            <w:pPr>
              <w:pStyle w:val="TableParagraph"/>
              <w:spacing w:before="43" w:line="360" w:lineRule="auto"/>
              <w:ind w:left="1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з/п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167" w:line="360" w:lineRule="auto"/>
              <w:ind w:left="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теми,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що виноситься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самостійне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опрацювання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</w:t>
            </w:r>
          </w:p>
          <w:p w:rsidR="00215988" w:rsidRDefault="00215988">
            <w:pPr>
              <w:pStyle w:val="TableParagraph"/>
              <w:spacing w:before="43" w:line="360" w:lineRule="auto"/>
              <w:ind w:left="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годин СРС</w:t>
            </w:r>
          </w:p>
        </w:tc>
      </w:tr>
      <w:tr w:rsidR="00215988">
        <w:trPr>
          <w:trHeight w:val="6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Комп'ютерна електроніка, сучасна класифікація, основні принципи та визначення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Лінійні кола електронних пристроїв і їх характеристики. Властивості реальних пасивних компонентів.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before="45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Основні властивості p – n переходів і їх моделі. Напівпровідникові діоди і їх різновиди.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Біполярний транзистор, його моделі і особливості схемотехніки.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Польові транзистори, особливості його схем включення.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Фотоелектронні прилади і пристрої відображення інформації.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Основні властивості аналогових підсилювальних пристроїв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Біполярні каскади із спільною базою (СБ) і емітерні повторювачі (схеми із спільним колектором – СК 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аскади на польових транзисторах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Джерела струму і напруги. Струмові дзеркала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Диференціальні каскади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Комплементарні і квазікомплементарні схеми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Операційні підсилювачі (ОУ). Динамічні властивості ОУ.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Перетворювачі аналогових сигналів на операційних підсилювачах.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Функціональні перетворювачі на базі операційного підсилювача.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Робота напівпровідникових приладів у ключовому режимі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Heading8"/>
              <w:widowControl w:val="0"/>
              <w:tabs>
                <w:tab w:val="left" w:pos="768"/>
              </w:tabs>
              <w:spacing w:before="0" w:line="360" w:lineRule="auto"/>
              <w:ind w:left="23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Тригерні і генераторні прис</w:t>
            </w:r>
            <w:r>
              <w:rPr>
                <w:rFonts w:ascii="Times New Roman" w:hAnsi="Times New Roman"/>
                <w:lang w:val="ru-RU"/>
              </w:rPr>
              <w:t>трої.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Базові логічні елементи.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Напівпровідникові запам’ятовуючі пристрої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Напівпровідникові запам’ятовуючі пристрої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15988">
        <w:trPr>
          <w:trHeight w:val="6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6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разом</w:t>
            </w:r>
          </w:p>
          <w:p w:rsidR="00215988" w:rsidRDefault="00215988">
            <w:pPr>
              <w:pStyle w:val="TableParagraph"/>
              <w:spacing w:line="360" w:lineRule="auto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4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142,0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pStyle w:val="Heading1"/>
        <w:numPr>
          <w:ilvl w:val="0"/>
          <w:numId w:val="0"/>
        </w:num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Політика та контроль</w:t>
      </w:r>
    </w:p>
    <w:p w:rsidR="00215988" w:rsidRDefault="00215988">
      <w:pPr>
        <w:pStyle w:val="Heading1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Політика навчальної дисципліни (освітнього компонента)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Під час занять з навчальної дисципліни «Комп’ютерна електроніка» студенти повинні дотримуватись певних дисциплінарних правил: 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забороняється запізнюватись на заняття; 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при вході викладача в аудиторію студенти на знак привітання встають;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не допускаються сторонні розмови або інший шум, що заважає проведенню занять;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виходити з аудиторії під час заняття допускається лише з дозволу викладача.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не допускається користування мобільними телефонами та іншими технічними засобами без дозволу викладача. </w:t>
      </w:r>
    </w:p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pStyle w:val="Heading1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Види контролю та рейтингова система оцінювання результатів навчання (РСО)</w:t>
      </w:r>
    </w:p>
    <w:p w:rsidR="00215988" w:rsidRDefault="00215988">
      <w:pPr>
        <w:pStyle w:val="BodyText"/>
        <w:spacing w:before="119" w:line="360" w:lineRule="auto"/>
        <w:ind w:left="613"/>
        <w:rPr>
          <w:sz w:val="24"/>
          <w:szCs w:val="24"/>
        </w:rPr>
      </w:pPr>
      <w:r>
        <w:rPr>
          <w:sz w:val="24"/>
          <w:szCs w:val="24"/>
        </w:rPr>
        <w:t>Види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навчальної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дисципліни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«Комп’ютерна електроніка» включають:</w:t>
      </w:r>
    </w:p>
    <w:p w:rsidR="00215988" w:rsidRDefault="00215988">
      <w:pPr>
        <w:pStyle w:val="Heading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роботи:</w:t>
      </w:r>
    </w:p>
    <w:p w:rsidR="00215988" w:rsidRDefault="00215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Заплановано самостійне виконання   дев’яти лабораторних робіт . Теми лабораторних робіт узгоджені у часі та за змістом з темами лекцій. Виконання лабораторних робіт у повному обсязі дозволяє набути практичних навичок розрахунку та створення пристроїв та вузлів електроних приладів</w:t>
      </w:r>
    </w:p>
    <w:p w:rsidR="00215988" w:rsidRDefault="00215988">
      <w:pPr>
        <w:pStyle w:val="Heading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Семестровий контроль 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Екзамен  проводиться у вигляді співбесіди зі студентом для об’єктивного визначення рівня знань, умінь та практичних навичок, отриманих за семестр</w:t>
      </w:r>
    </w:p>
    <w:p w:rsidR="00215988" w:rsidRDefault="002159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Семестровий рейтинг студента  складається  з балів, які він отримує за види робіт відповідно до таблиці.</w:t>
      </w:r>
    </w:p>
    <w:p w:rsidR="00215988" w:rsidRDefault="00215988">
      <w:pPr>
        <w:pStyle w:val="BodyText"/>
        <w:spacing w:before="119" w:line="360" w:lineRule="auto"/>
        <w:ind w:right="108"/>
        <w:jc w:val="right"/>
        <w:rPr>
          <w:sz w:val="24"/>
          <w:szCs w:val="24"/>
        </w:rPr>
      </w:pPr>
      <w:r>
        <w:rPr>
          <w:b/>
          <w:sz w:val="24"/>
          <w:szCs w:val="24"/>
        </w:rPr>
        <w:t>Таблиця</w:t>
      </w:r>
      <w:r>
        <w:rPr>
          <w:b/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Оцінювання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окремих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видів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навчальної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роботи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студента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(у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балах)</w:t>
      </w:r>
    </w:p>
    <w:tbl>
      <w:tblPr>
        <w:tblW w:w="9746" w:type="dxa"/>
        <w:tblInd w:w="465" w:type="dxa"/>
        <w:tblCellMar>
          <w:left w:w="5" w:type="dxa"/>
          <w:right w:w="5" w:type="dxa"/>
        </w:tblCellMar>
        <w:tblLook w:val="01E0"/>
      </w:tblPr>
      <w:tblGrid>
        <w:gridCol w:w="7622"/>
        <w:gridCol w:w="2124"/>
      </w:tblGrid>
      <w:tr w:rsidR="00215988">
        <w:trPr>
          <w:trHeight w:val="67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2837" w:right="18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навчальної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роботи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8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видом</w:t>
            </w:r>
          </w:p>
          <w:p w:rsidR="00215988" w:rsidRDefault="00215988">
            <w:pPr>
              <w:pStyle w:val="TableParagraph"/>
              <w:spacing w:before="43" w:line="360" w:lineRule="auto"/>
              <w:ind w:left="18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лабораторної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0" w:right="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988" w:rsidRDefault="00215988">
            <w:pPr>
              <w:pStyle w:val="TableParagraph"/>
              <w:spacing w:line="360" w:lineRule="auto"/>
              <w:ind w:left="183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15988">
        <w:trPr>
          <w:trHeight w:val="33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Екзамен                                                                                                      (Rе)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83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215988">
        <w:trPr>
          <w:trHeight w:val="3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R= Rп +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80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spacing w:before="52" w:line="360" w:lineRule="auto"/>
        <w:ind w:left="231" w:right="126" w:firstLine="566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Індивідуальний поточний рейтинг студента </w:t>
      </w:r>
      <w:r>
        <w:rPr>
          <w:spacing w:val="-3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Rп</w:t>
      </w:r>
      <w:r>
        <w:rPr>
          <w:spacing w:val="-3"/>
          <w:sz w:val="24"/>
          <w:szCs w:val="24"/>
        </w:rPr>
        <w:t>) складається з балів, які він отримує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лабораторних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робіт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МКР.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семестру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студенти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виконують</w:t>
      </w:r>
      <w:r>
        <w:rPr>
          <w:spacing w:val="1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9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лабораторних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робіт.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Максимальна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кількість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балів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кожну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лабораторну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Бали</w:t>
      </w:r>
      <w:r>
        <w:rPr>
          <w:spacing w:val="-52"/>
          <w:sz w:val="24"/>
          <w:szCs w:val="24"/>
        </w:rPr>
        <w:t xml:space="preserve">  </w:t>
      </w:r>
      <w:r>
        <w:rPr>
          <w:sz w:val="24"/>
          <w:szCs w:val="24"/>
        </w:rPr>
        <w:t>нараховуються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 w:rsidR="00215988" w:rsidRDefault="00215988">
      <w:pPr>
        <w:pStyle w:val="ListParagraph"/>
        <w:widowControl w:val="0"/>
        <w:numPr>
          <w:ilvl w:val="0"/>
          <w:numId w:val="5"/>
        </w:numPr>
        <w:tabs>
          <w:tab w:val="left" w:pos="1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теоретична складова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бали,</w:t>
      </w:r>
    </w:p>
    <w:p w:rsidR="00215988" w:rsidRDefault="00215988">
      <w:pPr>
        <w:pStyle w:val="ListParagraph"/>
        <w:widowControl w:val="0"/>
        <w:numPr>
          <w:ilvl w:val="0"/>
          <w:numId w:val="5"/>
        </w:numPr>
        <w:tabs>
          <w:tab w:val="left" w:pos="1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практична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складова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 бали.</w:t>
      </w:r>
    </w:p>
    <w:p w:rsidR="00215988" w:rsidRDefault="00215988">
      <w:pPr>
        <w:spacing w:line="360" w:lineRule="auto"/>
        <w:ind w:left="798" w:right="484"/>
        <w:rPr>
          <w:sz w:val="24"/>
          <w:szCs w:val="24"/>
        </w:rPr>
      </w:pPr>
      <w:r>
        <w:rPr>
          <w:sz w:val="24"/>
          <w:szCs w:val="24"/>
        </w:rPr>
        <w:t>Максимальний можливий бал за лабораторну роботу – 6 балів.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кількість балів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всі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лабораторні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>
        <w:rPr>
          <w:spacing w:val="-3"/>
          <w:sz w:val="24"/>
          <w:szCs w:val="24"/>
        </w:rPr>
        <w:t xml:space="preserve"> 9 </w:t>
      </w:r>
      <w:r>
        <w:rPr>
          <w:sz w:val="24"/>
          <w:szCs w:val="24"/>
        </w:rPr>
        <w:t>х 6=54 балів.</w:t>
      </w:r>
    </w:p>
    <w:p w:rsidR="00215988" w:rsidRDefault="00215988">
      <w:pPr>
        <w:spacing w:line="360" w:lineRule="auto"/>
        <w:ind w:left="2263"/>
        <w:rPr>
          <w:sz w:val="24"/>
          <w:szCs w:val="24"/>
        </w:rPr>
      </w:pPr>
      <w:r>
        <w:rPr>
          <w:sz w:val="24"/>
          <w:szCs w:val="24"/>
        </w:rPr>
        <w:t>Розрахунок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шкали (R)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рейтингу.</w:t>
      </w:r>
    </w:p>
    <w:p w:rsidR="00215988" w:rsidRDefault="00215988">
      <w:pPr>
        <w:spacing w:before="43" w:line="360" w:lineRule="auto"/>
        <w:ind w:left="798"/>
        <w:rPr>
          <w:sz w:val="24"/>
          <w:szCs w:val="24"/>
        </w:rPr>
      </w:pPr>
      <w:r>
        <w:rPr>
          <w:sz w:val="24"/>
          <w:szCs w:val="24"/>
        </w:rPr>
        <w:t>Сума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вагових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балів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заходів протягом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семестру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становить:</w:t>
      </w:r>
    </w:p>
    <w:p w:rsidR="00215988" w:rsidRDefault="00215988">
      <w:pPr>
        <w:spacing w:before="45" w:line="360" w:lineRule="auto"/>
        <w:ind w:left="798"/>
        <w:rPr>
          <w:b/>
          <w:sz w:val="24"/>
          <w:szCs w:val="24"/>
        </w:rPr>
      </w:pPr>
    </w:p>
    <w:p w:rsidR="00215988" w:rsidRDefault="00215988">
      <w:pPr>
        <w:spacing w:before="45" w:line="360" w:lineRule="auto"/>
        <w:ind w:left="798"/>
        <w:rPr>
          <w:sz w:val="24"/>
          <w:szCs w:val="24"/>
        </w:rPr>
      </w:pPr>
      <w:r>
        <w:rPr>
          <w:b/>
          <w:sz w:val="24"/>
          <w:szCs w:val="24"/>
        </w:rPr>
        <w:t>R=Rп +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семестровий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рейтинг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студента лабораторні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роботи).</w:t>
      </w:r>
    </w:p>
    <w:p w:rsidR="00215988" w:rsidRDefault="00215988">
      <w:pPr>
        <w:pStyle w:val="BodyText"/>
        <w:spacing w:before="3" w:line="360" w:lineRule="auto"/>
        <w:rPr>
          <w:i/>
          <w:sz w:val="24"/>
          <w:szCs w:val="24"/>
        </w:rPr>
      </w:pPr>
    </w:p>
    <w:p w:rsidR="00215988" w:rsidRDefault="00215988">
      <w:pPr>
        <w:spacing w:line="360" w:lineRule="auto"/>
        <w:ind w:left="798" w:right="3080"/>
        <w:rPr>
          <w:spacing w:val="-52"/>
          <w:sz w:val="24"/>
          <w:szCs w:val="24"/>
        </w:rPr>
      </w:pPr>
      <w:r>
        <w:rPr>
          <w:sz w:val="24"/>
          <w:szCs w:val="24"/>
        </w:rPr>
        <w:t>Розмір рейтингової шкали для навчальної дисципліни становить:</w:t>
      </w:r>
      <w:r>
        <w:rPr>
          <w:spacing w:val="-52"/>
          <w:sz w:val="24"/>
          <w:szCs w:val="24"/>
        </w:rPr>
        <w:t xml:space="preserve">         </w:t>
      </w:r>
    </w:p>
    <w:p w:rsidR="00215988" w:rsidRDefault="00215988">
      <w:pPr>
        <w:spacing w:line="360" w:lineRule="auto"/>
        <w:ind w:left="1760" w:right="3080" w:hanging="962"/>
        <w:rPr>
          <w:sz w:val="24"/>
          <w:szCs w:val="24"/>
        </w:rPr>
      </w:pPr>
      <w:r>
        <w:rPr>
          <w:b/>
          <w:spacing w:val="-52"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R=Rп+  Rз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 54 +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46 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балів.</w:t>
      </w:r>
    </w:p>
    <w:p w:rsidR="00215988" w:rsidRDefault="00215988">
      <w:pPr>
        <w:pStyle w:val="BodyText"/>
        <w:spacing w:before="7" w:line="360" w:lineRule="auto"/>
        <w:rPr>
          <w:i/>
          <w:sz w:val="24"/>
          <w:szCs w:val="24"/>
        </w:rPr>
      </w:pPr>
    </w:p>
    <w:p w:rsidR="00215988" w:rsidRDefault="00215988">
      <w:pPr>
        <w:spacing w:line="360" w:lineRule="auto"/>
        <w:ind w:left="231" w:right="126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Необхідною умовою допуску студента до екзамену є його індивідуальний семестровий рейтинг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  <w:vertAlign w:val="subscript"/>
        </w:rPr>
        <w:t>п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менший,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ніж 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балів,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відсутність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заборгованості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лабораторних робіт.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невиконанні згаданих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вимог студент до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заліку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допускається.</w:t>
      </w:r>
    </w:p>
    <w:p w:rsidR="00215988" w:rsidRDefault="00215988">
      <w:pPr>
        <w:spacing w:line="360" w:lineRule="auto"/>
        <w:ind w:left="231" w:right="126" w:firstLine="566"/>
        <w:jc w:val="both"/>
        <w:rPr>
          <w:sz w:val="24"/>
          <w:szCs w:val="24"/>
        </w:rPr>
      </w:pPr>
    </w:p>
    <w:p w:rsidR="00215988" w:rsidRDefault="00215988">
      <w:pPr>
        <w:spacing w:line="360" w:lineRule="auto"/>
        <w:ind w:left="231" w:right="126" w:firstLine="566"/>
        <w:jc w:val="both"/>
        <w:rPr>
          <w:sz w:val="24"/>
          <w:szCs w:val="24"/>
        </w:rPr>
      </w:pPr>
    </w:p>
    <w:p w:rsidR="00215988" w:rsidRDefault="00215988">
      <w:pPr>
        <w:spacing w:before="26" w:line="360" w:lineRule="auto"/>
        <w:ind w:left="231"/>
        <w:rPr>
          <w:sz w:val="24"/>
          <w:szCs w:val="24"/>
        </w:rPr>
      </w:pPr>
      <w:r>
        <w:rPr>
          <w:sz w:val="24"/>
          <w:szCs w:val="24"/>
        </w:rPr>
        <w:t>Таблиця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відповідності рейтингових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балів оцінкам за університетською шкалою:</w:t>
      </w:r>
    </w:p>
    <w:tbl>
      <w:tblPr>
        <w:tblW w:w="8641" w:type="dxa"/>
        <w:tblInd w:w="237" w:type="dxa"/>
        <w:tblCellMar>
          <w:left w:w="5" w:type="dxa"/>
          <w:right w:w="5" w:type="dxa"/>
        </w:tblCellMar>
        <w:tblLook w:val="01E0"/>
      </w:tblPr>
      <w:tblGrid>
        <w:gridCol w:w="3780"/>
        <w:gridCol w:w="4861"/>
      </w:tblGrid>
      <w:tr w:rsidR="00215988">
        <w:trPr>
          <w:trHeight w:val="29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балів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91" w:right="178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Оцінка</w:t>
            </w:r>
          </w:p>
        </w:tc>
      </w:tr>
      <w:tr w:rsidR="00215988">
        <w:trPr>
          <w:trHeight w:val="29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90" w:right="1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215988">
        <w:trPr>
          <w:trHeight w:val="29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94-85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91" w:right="1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</w:tr>
      <w:tr w:rsidR="00215988">
        <w:trPr>
          <w:trHeight w:val="29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84-75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88" w:right="1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215988">
        <w:trPr>
          <w:trHeight w:val="29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74-65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90" w:right="1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215988">
        <w:trPr>
          <w:trHeight w:val="24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91" w:right="1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</w:p>
        </w:tc>
      </w:tr>
      <w:tr w:rsidR="00215988">
        <w:trPr>
          <w:trHeight w:val="24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right="178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  <w:tr w:rsidR="00215988">
        <w:trPr>
          <w:trHeight w:val="24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706" w:right="6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допуску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88" w:rsidRDefault="00215988">
            <w:pPr>
              <w:pStyle w:val="TableParagraph"/>
              <w:spacing w:line="360" w:lineRule="auto"/>
              <w:ind w:left="1789" w:right="1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</w:tc>
      </w:tr>
    </w:tbl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spacing w:line="360" w:lineRule="auto"/>
        <w:rPr>
          <w:sz w:val="24"/>
          <w:szCs w:val="24"/>
        </w:rPr>
      </w:pPr>
    </w:p>
    <w:p w:rsidR="00215988" w:rsidRDefault="00215988">
      <w:pPr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Робочу програму навчальної дисципліни (силабус):</w:t>
      </w:r>
    </w:p>
    <w:p w:rsidR="00215988" w:rsidRDefault="00215988">
      <w:pPr>
        <w:spacing w:before="119" w:line="360" w:lineRule="auto"/>
        <w:ind w:left="231" w:right="2710"/>
        <w:rPr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Складено </w:t>
      </w:r>
      <w:r>
        <w:rPr>
          <w:sz w:val="24"/>
          <w:szCs w:val="24"/>
        </w:rPr>
        <w:t>ст. викладач Виноградов Юрій Миколайович</w:t>
      </w:r>
    </w:p>
    <w:p w:rsidR="00215988" w:rsidRDefault="00215988">
      <w:pPr>
        <w:spacing w:before="119" w:line="360" w:lineRule="auto"/>
        <w:ind w:left="231" w:right="990"/>
        <w:rPr>
          <w:sz w:val="24"/>
          <w:szCs w:val="24"/>
        </w:rPr>
      </w:pPr>
      <w:r>
        <w:rPr>
          <w:sz w:val="24"/>
          <w:szCs w:val="24"/>
        </w:rPr>
        <w:t>Ухвалено кафедрою обчислювальної техніки   (протокол №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від 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.05.202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) </w:t>
      </w:r>
    </w:p>
    <w:p w:rsidR="00215988" w:rsidRDefault="00215988">
      <w:pPr>
        <w:spacing w:before="119" w:line="360" w:lineRule="auto"/>
        <w:ind w:left="231" w:right="1273"/>
        <w:rPr>
          <w:sz w:val="24"/>
          <w:szCs w:val="24"/>
        </w:rPr>
      </w:pPr>
      <w:r>
        <w:rPr>
          <w:sz w:val="24"/>
          <w:szCs w:val="24"/>
        </w:rPr>
        <w:t>Погоджено Методичною комісією факультету (протокол № 1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від 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9.06.202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)</w:t>
      </w:r>
    </w:p>
    <w:p w:rsidR="00215988" w:rsidRPr="00B94872" w:rsidRDefault="00215988">
      <w:pPr>
        <w:spacing w:before="119" w:line="360" w:lineRule="auto"/>
        <w:ind w:left="231" w:right="127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/</w:t>
      </w:r>
    </w:p>
    <w:p w:rsidR="00215988" w:rsidRDefault="00215988">
      <w:pPr>
        <w:spacing w:after="120" w:line="360" w:lineRule="auto"/>
        <w:jc w:val="both"/>
        <w:rPr>
          <w:bCs/>
          <w:sz w:val="24"/>
          <w:szCs w:val="24"/>
        </w:rPr>
      </w:pPr>
    </w:p>
    <w:sectPr w:rsidR="00215988" w:rsidSect="00B56BD5">
      <w:pgSz w:w="11906" w:h="16838"/>
      <w:pgMar w:top="851" w:right="851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9A2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0"/>
        </w:tabs>
        <w:ind w:left="940" w:hanging="348"/>
      </w:pPr>
      <w:rPr>
        <w:rFonts w:cs="Times New Roman"/>
        <w:b/>
        <w:bCs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48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5" w:hanging="34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7" w:hanging="34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0" w:hanging="34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53" w:hanging="34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5" w:hanging="34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8" w:hanging="34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1" w:hanging="348"/>
      </w:pPr>
      <w:rPr>
        <w:rFonts w:ascii="Symbol" w:hAnsi="Symbol" w:hint="default"/>
      </w:rPr>
    </w:lvl>
  </w:abstractNum>
  <w:abstractNum w:abstractNumId="1">
    <w:nsid w:val="3A8A728C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E0331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49A035F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5B980E83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1672" w:hanging="360"/>
      </w:pPr>
      <w:rPr>
        <w:rFonts w:ascii="Times New Roman" w:hAnsi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3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2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0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89" w:hanging="360"/>
      </w:pPr>
      <w:rPr>
        <w:rFonts w:ascii="Symbol" w:hAnsi="Symbol" w:hint="default"/>
      </w:rPr>
    </w:lvl>
  </w:abstractNum>
  <w:abstractNum w:abstractNumId="5">
    <w:nsid w:val="601252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5173E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BD5"/>
    <w:rsid w:val="000B6C3E"/>
    <w:rsid w:val="00215988"/>
    <w:rsid w:val="00792812"/>
    <w:rsid w:val="0090346E"/>
    <w:rsid w:val="00B56BD5"/>
    <w:rsid w:val="00B9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sz w:val="28"/>
      <w:szCs w:val="28"/>
      <w:lang w:val="uk-UA" w:eastAsia="en-US"/>
    </w:rPr>
  </w:style>
  <w:style w:type="paragraph" w:styleId="Heading1">
    <w:name w:val="heading 1"/>
    <w:basedOn w:val="ListParagraph"/>
    <w:next w:val="Normal"/>
    <w:link w:val="Heading1Char"/>
    <w:uiPriority w:val="99"/>
    <w:qFormat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/>
      <w:b/>
      <w:color w:val="00206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color w:val="002060"/>
      <w:sz w:val="24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color w:val="365F91"/>
      <w:sz w:val="26"/>
      <w:szCs w:val="26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sz w:val="24"/>
      <w:lang w:val="uk-UA" w:eastAsia="en-US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1">
    <w:name w:val="Основной шрифт абзаца1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eastAsia="Times New Roman" w:cs="Times New Roman"/>
      <w:lang w:val="uk-U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 New Roman"/>
      <w:lang w:val="uk-UA" w:eastAsia="en-US"/>
    </w:rPr>
  </w:style>
  <w:style w:type="character" w:customStyle="1" w:styleId="a">
    <w:name w:val="Привязка сноски"/>
    <w:uiPriority w:val="99"/>
    <w:rsid w:val="00B56BD5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8"/>
      <w:lang w:val="uk-UA" w:eastAsia="en-US"/>
    </w:rPr>
  </w:style>
  <w:style w:type="character" w:customStyle="1" w:styleId="a0">
    <w:name w:val="Посещённая гиперссылка"/>
    <w:basedOn w:val="DefaultParagraphFont"/>
    <w:uiPriority w:val="99"/>
    <w:semiHidden/>
    <w:locked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  <w:lang w:val="uk-UA" w:eastAsia="en-US"/>
    </w:rPr>
  </w:style>
  <w:style w:type="paragraph" w:customStyle="1" w:styleId="a1">
    <w:name w:val="Заголовок"/>
    <w:basedOn w:val="Normal"/>
    <w:next w:val="BodyText"/>
    <w:uiPriority w:val="99"/>
    <w:rsid w:val="00B56BD5"/>
    <w:pPr>
      <w:keepNext/>
      <w:spacing w:before="240" w:after="120"/>
    </w:pPr>
    <w:rPr>
      <w:rFonts w:ascii="Carlito" w:hAnsi="Carlito" w:cs="Noto Sans Devanagari"/>
    </w:rPr>
  </w:style>
  <w:style w:type="paragraph" w:styleId="BodyText">
    <w:name w:val="Body Text"/>
    <w:basedOn w:val="Normal"/>
    <w:link w:val="BodyTextChar"/>
    <w:uiPriority w:val="99"/>
    <w:semiHidden/>
    <w:locked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431D7"/>
    <w:rPr>
      <w:sz w:val="28"/>
      <w:szCs w:val="28"/>
      <w:lang w:val="uk-UA" w:eastAsia="en-US"/>
    </w:rPr>
  </w:style>
  <w:style w:type="paragraph" w:styleId="List">
    <w:name w:val="List"/>
    <w:basedOn w:val="BodyText"/>
    <w:uiPriority w:val="99"/>
    <w:rsid w:val="00B56BD5"/>
    <w:rPr>
      <w:rFonts w:cs="Noto Sans Devanagari"/>
    </w:rPr>
  </w:style>
  <w:style w:type="paragraph" w:styleId="Caption">
    <w:name w:val="caption"/>
    <w:basedOn w:val="Normal"/>
    <w:uiPriority w:val="99"/>
    <w:qFormat/>
    <w:rsid w:val="00B56BD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B56BD5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431D7"/>
    <w:rPr>
      <w:sz w:val="0"/>
      <w:szCs w:val="0"/>
      <w:lang w:val="uk-UA" w:eastAsia="en-US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431D7"/>
    <w:rPr>
      <w:sz w:val="20"/>
      <w:szCs w:val="20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431D7"/>
    <w:rPr>
      <w:b/>
      <w:bCs/>
      <w:sz w:val="20"/>
      <w:szCs w:val="20"/>
    </w:rPr>
  </w:style>
  <w:style w:type="paragraph" w:styleId="Revision">
    <w:name w:val="Revision"/>
    <w:uiPriority w:val="99"/>
    <w:semiHidden/>
    <w:pPr>
      <w:suppressAutoHyphens/>
    </w:pPr>
    <w:rPr>
      <w:sz w:val="28"/>
      <w:szCs w:val="28"/>
      <w:lang w:val="uk-UA"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431D7"/>
    <w:rPr>
      <w:sz w:val="20"/>
      <w:szCs w:val="20"/>
      <w:lang w:val="uk-UA" w:eastAsia="en-US"/>
    </w:rPr>
  </w:style>
  <w:style w:type="paragraph" w:customStyle="1" w:styleId="Default">
    <w:name w:val="Default"/>
    <w:uiPriority w:val="99"/>
    <w:pPr>
      <w:suppressAutoHyphens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pPr>
      <w:spacing w:line="240" w:lineRule="auto"/>
      <w:ind w:firstLine="705"/>
      <w:jc w:val="both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B431D7"/>
    <w:rPr>
      <w:sz w:val="28"/>
      <w:szCs w:val="28"/>
      <w:lang w:val="uk-UA" w:eastAsia="en-US"/>
    </w:rPr>
  </w:style>
  <w:style w:type="paragraph" w:customStyle="1" w:styleId="a2">
    <w:name w:val="Верхний и нижний колонтитулы"/>
    <w:basedOn w:val="Normal"/>
    <w:uiPriority w:val="99"/>
    <w:rsid w:val="00B56BD5"/>
  </w:style>
  <w:style w:type="paragraph" w:styleId="Footer">
    <w:name w:val="footer"/>
    <w:basedOn w:val="Normal"/>
    <w:link w:val="FooterChar"/>
    <w:uiPriority w:val="99"/>
    <w:locked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B431D7"/>
    <w:rPr>
      <w:sz w:val="28"/>
      <w:szCs w:val="28"/>
      <w:lang w:val="uk-UA" w:eastAsia="en-US"/>
    </w:rPr>
  </w:style>
  <w:style w:type="paragraph" w:customStyle="1" w:styleId="TableParagraph">
    <w:name w:val="Table Paragraph"/>
    <w:basedOn w:val="Normal"/>
    <w:uiPriority w:val="99"/>
    <w:pPr>
      <w:widowControl w:val="0"/>
      <w:spacing w:line="283" w:lineRule="exact"/>
      <w:ind w:left="107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uiPriority w:val="99"/>
    <w:pPr>
      <w:suppressAutoHyphens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lo.pub/microelectronic-devices-and-circuit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19</Pages>
  <Words>4123</Words>
  <Characters>23505</Characters>
  <Application>Microsoft Office Outlook</Application>
  <DocSecurity>0</DocSecurity>
  <Lines>0</Lines>
  <Paragraphs>0</Paragraphs>
  <ScaleCrop>false</ScaleCrop>
  <Company>NMV KPI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Nadya;Тетяна Желяскова</dc:creator>
  <cp:keywords/>
  <dc:description/>
  <cp:lastModifiedBy>AZ</cp:lastModifiedBy>
  <cp:revision>8</cp:revision>
  <cp:lastPrinted>2023-01-03T15:13:00Z</cp:lastPrinted>
  <dcterms:created xsi:type="dcterms:W3CDTF">2023-01-20T18:09:00Z</dcterms:created>
  <dcterms:modified xsi:type="dcterms:W3CDTF">2023-09-30T11:00:00Z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NMV KPI</vt:lpwstr>
  </property>
  <property fmtid="{D5CDD505-2E9C-101B-9397-08002B2CF9AE}" pid="4" name="ContentTypeId">
    <vt:lpwstr>0x0101006D43B7633E08C04F9C8DA9538A0E394B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