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A5" w:rsidRPr="00092FA5" w:rsidRDefault="00092FA5" w:rsidP="00092F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переддипломної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 напрямком підготовки 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D4F60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240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7845D8">
        <w:rPr>
          <w:rFonts w:ascii="Times New Roman" w:hAnsi="Times New Roman" w:cs="Times New Roman"/>
          <w:b/>
          <w:sz w:val="28"/>
          <w:szCs w:val="28"/>
        </w:rPr>
        <w:t>8</w:t>
      </w:r>
      <w:r w:rsidRPr="00092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на кафедрі обчислювальної техніки ФІОТ</w:t>
      </w:r>
    </w:p>
    <w:p w:rsidR="00092FA5" w:rsidRPr="00092FA5" w:rsidRDefault="00092FA5" w:rsidP="00092F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A5" w:rsidRPr="00092FA5" w:rsidRDefault="00092FA5" w:rsidP="00092FA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>Основною метою практики є закріплення та поглиблення теоретичних знань, отриманих студентами у процесі навчання, набуття виробничих навиків в обсязі майбутньої спеціальності та отримання досвіду самостійної роботи.</w:t>
      </w:r>
    </w:p>
    <w:p w:rsidR="00092FA5" w:rsidRPr="00092FA5" w:rsidRDefault="00092FA5" w:rsidP="00092FA5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>У результаті проходження практики, незалежно від місця її проведення (підприємство, науково-дослідний інститут, СКБ, спеціалізована фірма та ін.), студенти повинні закріпити та удосконалити знання в області найновіших досягнень та інформаційних технологій по розробці та використанню засобів обчислювальної техніки, програмного забезпечення комп'ютерних систем та мереж, захисту інформації, автоматизації проектування засобів</w:t>
      </w:r>
      <w:r w:rsidRPr="00092FA5">
        <w:rPr>
          <w:rFonts w:ascii="Times New Roman" w:hAnsi="Times New Roman" w:cs="Times New Roman"/>
          <w:color w:val="000000"/>
          <w:spacing w:val="1"/>
          <w:w w:val="120"/>
          <w:sz w:val="28"/>
          <w:szCs w:val="28"/>
          <w:lang w:val="uk-UA"/>
        </w:rPr>
        <w:t xml:space="preserve"> 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>обчислювальної техніки та оптимальної організації обчислень для паралельних комп'ютерних систем надвисокої продуктивності.</w:t>
      </w:r>
    </w:p>
    <w:p w:rsidR="00092FA5" w:rsidRDefault="00092FA5" w:rsidP="00092FA5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7845D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  році практик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кафедри ОТ проводились у терміни згідно з робочим  план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>м підготовки</w:t>
      </w:r>
      <w:r w:rsidRPr="00092F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 ОКР  «</w:t>
      </w:r>
      <w:r w:rsidR="007845D8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2FA5" w:rsidRPr="00092FA5" w:rsidRDefault="00092FA5" w:rsidP="00092FA5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>З метою підготовки і організованого проведення практики студентів заздалегідь погоджувались та укладались угоди з підприємствами, установами, організаціями на проходження практики. Для проведення  практики розроблені відповідн</w:t>
      </w:r>
      <w:r w:rsidR="00FE54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FE54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r w:rsidR="00FE54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92F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FA5" w:rsidRPr="00092FA5" w:rsidRDefault="00092FA5" w:rsidP="00092FA5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>Основними базовими підприємствами для проведення практик були:</w:t>
      </w:r>
    </w:p>
    <w:p w:rsidR="00092FA5" w:rsidRPr="00092FA5" w:rsidRDefault="00092FA5" w:rsidP="00092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Інститут математичних машин і систем НАНУ </w:t>
      </w:r>
    </w:p>
    <w:p w:rsidR="00092FA5" w:rsidRPr="00092FA5" w:rsidRDefault="00092FA5" w:rsidP="00092FA5">
      <w:pPr>
        <w:pStyle w:val="a3"/>
        <w:numPr>
          <w:ilvl w:val="0"/>
          <w:numId w:val="1"/>
        </w:numPr>
        <w:ind w:left="134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A5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науково-учбовий центр інформаційних технологій і систем НАНУ </w:t>
      </w:r>
    </w:p>
    <w:p w:rsidR="00AB0E94" w:rsidRPr="00AB0E94" w:rsidRDefault="00AB0E94" w:rsidP="00092FA5">
      <w:pPr>
        <w:pStyle w:val="2"/>
        <w:numPr>
          <w:ilvl w:val="0"/>
          <w:numId w:val="1"/>
        </w:numPr>
        <w:spacing w:line="360" w:lineRule="auto"/>
        <w:ind w:left="1349" w:hanging="357"/>
        <w:rPr>
          <w:szCs w:val="28"/>
        </w:rPr>
      </w:pPr>
      <w:r w:rsidRPr="00092FA5">
        <w:rPr>
          <w:szCs w:val="28"/>
          <w:lang w:val="uk-UA"/>
        </w:rPr>
        <w:t xml:space="preserve">Інститут </w:t>
      </w:r>
      <w:r>
        <w:rPr>
          <w:szCs w:val="28"/>
          <w:lang w:val="uk-UA"/>
        </w:rPr>
        <w:t>кібернетики</w:t>
      </w:r>
      <w:r w:rsidRPr="00092FA5">
        <w:rPr>
          <w:szCs w:val="28"/>
          <w:lang w:val="uk-UA"/>
        </w:rPr>
        <w:t xml:space="preserve"> НАНУ </w:t>
      </w:r>
    </w:p>
    <w:p w:rsidR="00092FA5" w:rsidRDefault="00092FA5" w:rsidP="00092FA5">
      <w:pPr>
        <w:pStyle w:val="2"/>
        <w:spacing w:line="360" w:lineRule="auto"/>
        <w:ind w:left="1349" w:firstLine="0"/>
        <w:rPr>
          <w:szCs w:val="28"/>
          <w:lang w:val="uk-UA"/>
        </w:rPr>
      </w:pPr>
    </w:p>
    <w:p w:rsidR="00092FA5" w:rsidRDefault="00092FA5" w:rsidP="008650E1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>ОКР «</w:t>
      </w:r>
      <w:r w:rsidR="00E323E4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>» 123 «</w:t>
      </w:r>
      <w:proofErr w:type="spellStart"/>
      <w:r w:rsidR="00AB0E94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AB0E94" w:rsidRPr="00AB0E9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B0E94">
        <w:rPr>
          <w:rFonts w:ascii="Times New Roman" w:hAnsi="Times New Roman" w:cs="Times New Roman"/>
          <w:sz w:val="28"/>
          <w:szCs w:val="28"/>
          <w:lang w:val="uk-UA"/>
        </w:rPr>
        <w:t>ютерн</w:t>
      </w:r>
      <w:r w:rsidR="00FE216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B0E94">
        <w:rPr>
          <w:rFonts w:ascii="Times New Roman" w:hAnsi="Times New Roman" w:cs="Times New Roman"/>
          <w:sz w:val="28"/>
          <w:szCs w:val="28"/>
          <w:lang w:val="uk-UA"/>
        </w:rPr>
        <w:t xml:space="preserve"> інженерія»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переддипломна практика проводилась у </w:t>
      </w:r>
      <w:r w:rsidR="00E323E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-му</w:t>
      </w:r>
      <w:r w:rsidRPr="00D7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семестрі на протязі </w:t>
      </w:r>
      <w:r w:rsidR="00E323E4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тижнів з 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32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Загальна кількість студентів 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 числі 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студент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ться за бюджетні кошти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 xml:space="preserve"> навчаються</w:t>
      </w:r>
      <w:r w:rsidR="0041693A" w:rsidRPr="0041693A">
        <w:rPr>
          <w:rFonts w:ascii="Times New Roman" w:hAnsi="Times New Roman"/>
          <w:sz w:val="28"/>
          <w:lang w:val="uk-UA"/>
        </w:rPr>
        <w:t xml:space="preserve"> </w:t>
      </w:r>
      <w:r w:rsidR="0041693A">
        <w:rPr>
          <w:rFonts w:ascii="Times New Roman" w:hAnsi="Times New Roman"/>
          <w:sz w:val="28"/>
          <w:lang w:val="uk-UA"/>
        </w:rPr>
        <w:t>по договору з компенсації вартості навчання)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168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 xml:space="preserve"> проходили практику 10 іноземних студентів, що навчаються</w:t>
      </w:r>
      <w:r w:rsidR="007135E8" w:rsidRPr="007135E8">
        <w:rPr>
          <w:rFonts w:ascii="Times New Roman" w:hAnsi="Times New Roman"/>
          <w:sz w:val="28"/>
          <w:lang w:val="uk-UA"/>
        </w:rPr>
        <w:t xml:space="preserve"> </w:t>
      </w:r>
      <w:r w:rsidR="007135E8">
        <w:rPr>
          <w:rFonts w:ascii="Times New Roman" w:hAnsi="Times New Roman"/>
          <w:sz w:val="28"/>
          <w:lang w:val="uk-UA"/>
        </w:rPr>
        <w:t>по договору з компенсації вартості навчання.</w:t>
      </w:r>
      <w:r w:rsidR="00FE216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укладено 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>договорів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підприємствами.</w:t>
      </w:r>
      <w:r w:rsidR="00FE2168" w:rsidRPr="00FE2168">
        <w:rPr>
          <w:rFonts w:ascii="Times New Roman" w:hAnsi="Times New Roman"/>
          <w:sz w:val="28"/>
          <w:lang w:val="uk-UA"/>
        </w:rPr>
        <w:t xml:space="preserve"> </w:t>
      </w:r>
      <w:r w:rsidR="00FE2168">
        <w:rPr>
          <w:rFonts w:ascii="Times New Roman" w:hAnsi="Times New Roman"/>
          <w:sz w:val="28"/>
          <w:lang w:val="uk-UA"/>
        </w:rPr>
        <w:t>Крім того, 3 студенти проходили практику за кордоном (1 у Німеччині та 2 у Болгарії).</w:t>
      </w:r>
    </w:p>
    <w:p w:rsidR="00FE2168" w:rsidRDefault="008650E1" w:rsidP="00FE2168">
      <w:pPr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>ОКР «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="00AB0E94">
        <w:rPr>
          <w:rFonts w:ascii="Times New Roman" w:hAnsi="Times New Roman" w:cs="Times New Roman"/>
          <w:sz w:val="28"/>
          <w:szCs w:val="28"/>
          <w:lang w:val="uk-UA"/>
        </w:rPr>
        <w:t xml:space="preserve">» 121 «Інженерія програмного забезпечення»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переддипломна практика проводилась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>8-му</w:t>
      </w:r>
      <w:r w:rsidR="0041693A" w:rsidRPr="00D7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 xml:space="preserve">семестрі на протязі чотирьох тижнів з 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05 лютого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B27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студентів 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(у тому числі 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студент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>кі навчаються за бюджетні кошти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E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Pr="008650E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 договору з компенсації вартості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D77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 xml:space="preserve">Було укладено </w:t>
      </w:r>
      <w:r w:rsidR="00BB6E50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</w:t>
      </w:r>
      <w:r w:rsidR="0041693A">
        <w:rPr>
          <w:rFonts w:ascii="Times New Roman" w:hAnsi="Times New Roman" w:cs="Times New Roman"/>
          <w:sz w:val="28"/>
          <w:szCs w:val="28"/>
          <w:lang w:val="uk-UA"/>
        </w:rPr>
        <w:t>договорів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підприємствами.</w:t>
      </w:r>
      <w:r w:rsidR="00FE2168" w:rsidRPr="00FE2168">
        <w:rPr>
          <w:rFonts w:ascii="Times New Roman" w:hAnsi="Times New Roman"/>
          <w:sz w:val="28"/>
          <w:lang w:val="uk-UA"/>
        </w:rPr>
        <w:t xml:space="preserve"> </w:t>
      </w:r>
      <w:r w:rsidR="00FE2168">
        <w:rPr>
          <w:rFonts w:ascii="Times New Roman" w:hAnsi="Times New Roman"/>
          <w:sz w:val="28"/>
          <w:lang w:val="uk-UA"/>
        </w:rPr>
        <w:t>Крім того, 1 студент проходив практику за кордоном у Польщі.</w:t>
      </w:r>
    </w:p>
    <w:p w:rsidR="008650E1" w:rsidRDefault="008650E1" w:rsidP="008650E1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проведенні практики не було зафіксовано ніяких порушень. Усі студенти</w:t>
      </w:r>
      <w:r w:rsidR="00CD2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своєчасно приступили до проведення практик та своєчасно здали залік. Керівники практик від підприємств у своїх відгуках надали високу оцінку підготовки наших студентів. Негативні відгуки були відсутні.</w:t>
      </w:r>
    </w:p>
    <w:p w:rsidR="008650E1" w:rsidRDefault="008650E1" w:rsidP="008650E1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0E1" w:rsidRDefault="008650E1" w:rsidP="008650E1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за проведення</w:t>
      </w:r>
    </w:p>
    <w:p w:rsidR="008650E1" w:rsidRDefault="008650E1" w:rsidP="008650E1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 кафедри ОТ                                              Русанова О.В.</w:t>
      </w:r>
    </w:p>
    <w:p w:rsidR="008650E1" w:rsidRDefault="008650E1" w:rsidP="008650E1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650E1" w:rsidRDefault="008650E1" w:rsidP="00092FA5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A5" w:rsidRPr="008650E1" w:rsidRDefault="00092FA5" w:rsidP="00092FA5">
      <w:pPr>
        <w:pStyle w:val="2"/>
        <w:spacing w:line="360" w:lineRule="auto"/>
        <w:ind w:left="1349" w:firstLine="0"/>
        <w:rPr>
          <w:szCs w:val="28"/>
          <w:lang w:val="uk-UA"/>
        </w:rPr>
      </w:pPr>
    </w:p>
    <w:p w:rsidR="004F44C1" w:rsidRPr="008650E1" w:rsidRDefault="004F44C1">
      <w:pPr>
        <w:rPr>
          <w:rFonts w:ascii="Times New Roman" w:hAnsi="Times New Roman" w:cs="Times New Roman"/>
          <w:lang w:val="uk-UA"/>
        </w:rPr>
      </w:pPr>
    </w:p>
    <w:sectPr w:rsidR="004F44C1" w:rsidRPr="008650E1" w:rsidSect="004F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44" w:rsidRDefault="00A21944" w:rsidP="00092FA5">
      <w:pPr>
        <w:spacing w:line="240" w:lineRule="auto"/>
      </w:pPr>
      <w:r>
        <w:separator/>
      </w:r>
    </w:p>
  </w:endnote>
  <w:endnote w:type="continuationSeparator" w:id="0">
    <w:p w:rsidR="00A21944" w:rsidRDefault="00A21944" w:rsidP="00092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44" w:rsidRDefault="00A21944" w:rsidP="00092FA5">
      <w:pPr>
        <w:spacing w:line="240" w:lineRule="auto"/>
      </w:pPr>
      <w:r>
        <w:separator/>
      </w:r>
    </w:p>
  </w:footnote>
  <w:footnote w:type="continuationSeparator" w:id="0">
    <w:p w:rsidR="00A21944" w:rsidRDefault="00A21944" w:rsidP="00092F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CCC"/>
    <w:multiLevelType w:val="hybridMultilevel"/>
    <w:tmpl w:val="EF4247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A5"/>
    <w:rsid w:val="00092FA5"/>
    <w:rsid w:val="00205643"/>
    <w:rsid w:val="00252E95"/>
    <w:rsid w:val="00291462"/>
    <w:rsid w:val="003D4F60"/>
    <w:rsid w:val="0041693A"/>
    <w:rsid w:val="00495C3C"/>
    <w:rsid w:val="004F44C1"/>
    <w:rsid w:val="007135E8"/>
    <w:rsid w:val="007845D8"/>
    <w:rsid w:val="008650E1"/>
    <w:rsid w:val="00891D0A"/>
    <w:rsid w:val="00955D39"/>
    <w:rsid w:val="00A21944"/>
    <w:rsid w:val="00A84C37"/>
    <w:rsid w:val="00AB0E94"/>
    <w:rsid w:val="00B66B27"/>
    <w:rsid w:val="00BB6E50"/>
    <w:rsid w:val="00C13B13"/>
    <w:rsid w:val="00C24066"/>
    <w:rsid w:val="00CD2437"/>
    <w:rsid w:val="00E323E4"/>
    <w:rsid w:val="00FC54B1"/>
    <w:rsid w:val="00FE2168"/>
    <w:rsid w:val="00FE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A5"/>
    <w:pPr>
      <w:spacing w:after="0" w:line="360" w:lineRule="auto"/>
      <w:ind w:left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A5"/>
    <w:pPr>
      <w:ind w:left="720"/>
      <w:contextualSpacing/>
    </w:pPr>
  </w:style>
  <w:style w:type="paragraph" w:styleId="2">
    <w:name w:val="Body Text Indent 2"/>
    <w:basedOn w:val="a"/>
    <w:link w:val="20"/>
    <w:rsid w:val="00092FA5"/>
    <w:pPr>
      <w:spacing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F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2FA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2FA5"/>
  </w:style>
  <w:style w:type="paragraph" w:styleId="a6">
    <w:name w:val="footer"/>
    <w:basedOn w:val="a"/>
    <w:link w:val="a7"/>
    <w:uiPriority w:val="99"/>
    <w:semiHidden/>
    <w:unhideWhenUsed/>
    <w:rsid w:val="00092F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2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Olya</cp:lastModifiedBy>
  <cp:revision>5</cp:revision>
  <cp:lastPrinted>2018-06-20T10:35:00Z</cp:lastPrinted>
  <dcterms:created xsi:type="dcterms:W3CDTF">2018-06-20T07:45:00Z</dcterms:created>
  <dcterms:modified xsi:type="dcterms:W3CDTF">2018-06-20T11:11:00Z</dcterms:modified>
</cp:coreProperties>
</file>